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27" w:rsidRPr="003F2CE2" w:rsidRDefault="008F4627" w:rsidP="008F4627">
      <w:pPr>
        <w:pStyle w:val="c13"/>
        <w:spacing w:before="0" w:beforeAutospacing="0" w:after="0" w:afterAutospacing="0"/>
        <w:ind w:firstLine="708"/>
        <w:rPr>
          <w:rFonts w:asciiTheme="minorHAnsi" w:hAnsiTheme="minorHAnsi" w:cs="Aharoni"/>
          <w:sz w:val="22"/>
          <w:szCs w:val="22"/>
        </w:rPr>
      </w:pPr>
      <w:r w:rsidRPr="003F2CE2">
        <w:rPr>
          <w:rFonts w:asciiTheme="minorHAnsi" w:hAnsiTheme="minorHAnsi"/>
          <w:sz w:val="22"/>
          <w:szCs w:val="22"/>
        </w:rPr>
        <w:t xml:space="preserve">Рабочая программа составлена </w:t>
      </w:r>
      <w:r w:rsidRPr="003F2CE2">
        <w:rPr>
          <w:rStyle w:val="c3"/>
          <w:rFonts w:asciiTheme="minorHAnsi" w:hAnsiTheme="minorHAnsi" w:cs="Aharoni"/>
          <w:color w:val="000000"/>
          <w:sz w:val="22"/>
          <w:szCs w:val="22"/>
        </w:rPr>
        <w:t>по Истории Нового времени составлена на основе Федерального государственного образовательного стандарта основного общего образования и Примерной</w:t>
      </w:r>
      <w:bookmarkStart w:id="0" w:name="_GoBack"/>
      <w:bookmarkEnd w:id="0"/>
      <w:r w:rsidRPr="003F2CE2">
        <w:rPr>
          <w:rStyle w:val="c3"/>
          <w:rFonts w:asciiTheme="minorHAnsi" w:hAnsiTheme="minorHAnsi" w:cs="Aharoni"/>
          <w:color w:val="000000"/>
          <w:sz w:val="22"/>
          <w:szCs w:val="22"/>
        </w:rPr>
        <w:t xml:space="preserve"> программы по истории.</w:t>
      </w:r>
    </w:p>
    <w:p w:rsidR="008F4627" w:rsidRPr="003F2CE2" w:rsidRDefault="008F4627" w:rsidP="008F4627">
      <w:pPr>
        <w:pStyle w:val="c1"/>
        <w:spacing w:before="0" w:beforeAutospacing="0" w:after="0" w:afterAutospacing="0"/>
        <w:rPr>
          <w:rFonts w:asciiTheme="minorHAnsi" w:hAnsiTheme="minorHAnsi" w:cs="Aharoni"/>
          <w:color w:val="000000"/>
          <w:sz w:val="22"/>
          <w:szCs w:val="22"/>
        </w:rPr>
      </w:pPr>
      <w:r w:rsidRPr="003F2CE2">
        <w:rPr>
          <w:rFonts w:asciiTheme="minorHAnsi" w:hAnsiTheme="minorHAnsi" w:cs="Aharoni"/>
          <w:b/>
          <w:bCs/>
          <w:color w:val="000000"/>
          <w:sz w:val="22"/>
          <w:szCs w:val="22"/>
        </w:rPr>
        <w:t xml:space="preserve">Учебный комплект: </w:t>
      </w: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А.Я.Юдовская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, </w:t>
      </w: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П.А.Баранов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, </w:t>
      </w: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Л.М.Ванюшкина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 « Всеобщая история. Новая история 1800 – 1913», М., 2013</w:t>
      </w:r>
    </w:p>
    <w:p w:rsidR="008F4627" w:rsidRPr="003F2CE2" w:rsidRDefault="008F4627" w:rsidP="008F4627">
      <w:pPr>
        <w:pStyle w:val="c1"/>
        <w:spacing w:before="0" w:beforeAutospacing="0" w:after="0" w:afterAutospacing="0"/>
        <w:rPr>
          <w:rStyle w:val="c4"/>
          <w:rFonts w:asciiTheme="minorHAnsi" w:hAnsiTheme="minorHAnsi" w:cs="Aharoni"/>
          <w:color w:val="000000"/>
          <w:sz w:val="22"/>
          <w:szCs w:val="22"/>
        </w:rPr>
      </w:pP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А.Я.Юдовская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, </w:t>
      </w: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П.А.Баранов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, </w:t>
      </w: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Л.М.Ванюшкина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 «Рабочая тетрадь по Новой истории 1800 – 1913» , М., 2013 </w:t>
      </w:r>
    </w:p>
    <w:p w:rsidR="008F4627" w:rsidRPr="003F2CE2" w:rsidRDefault="008F4627" w:rsidP="008F4627">
      <w:pPr>
        <w:pStyle w:val="c1"/>
        <w:spacing w:before="0" w:beforeAutospacing="0" w:after="0" w:afterAutospacing="0"/>
        <w:rPr>
          <w:rFonts w:asciiTheme="minorHAnsi" w:hAnsiTheme="minorHAnsi" w:cs="Aharoni"/>
          <w:color w:val="000000"/>
          <w:sz w:val="22"/>
          <w:szCs w:val="22"/>
        </w:rPr>
      </w:pP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А.Я.Юдовская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, </w:t>
      </w: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П.А.Баранов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, </w:t>
      </w:r>
      <w:proofErr w:type="spellStart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>Л.М.Ванюшкина</w:t>
      </w:r>
      <w:proofErr w:type="spellEnd"/>
      <w:r w:rsidRPr="003F2CE2">
        <w:rPr>
          <w:rStyle w:val="c4"/>
          <w:rFonts w:asciiTheme="minorHAnsi" w:hAnsiTheme="minorHAnsi" w:cs="Aharoni"/>
          <w:color w:val="000000"/>
          <w:sz w:val="22"/>
          <w:szCs w:val="22"/>
        </w:rPr>
        <w:t xml:space="preserve"> «Поурочные разработки к учебнику «Новая история 1800-1913»М, 2012</w:t>
      </w:r>
    </w:p>
    <w:p w:rsidR="008F4627" w:rsidRPr="003F2CE2" w:rsidRDefault="008F4627" w:rsidP="008F4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haroni"/>
          <w:color w:val="000000"/>
        </w:rPr>
      </w:pPr>
      <w:r w:rsidRPr="003F2CE2">
        <w:rPr>
          <w:rFonts w:cs="Aharoni"/>
          <w:iCs/>
          <w:color w:val="000000"/>
        </w:rPr>
        <w:t xml:space="preserve">А.А. Данилов, </w:t>
      </w:r>
      <w:proofErr w:type="spellStart"/>
      <w:r w:rsidRPr="003F2CE2">
        <w:rPr>
          <w:rFonts w:cs="Aharoni"/>
          <w:iCs/>
          <w:color w:val="000000"/>
        </w:rPr>
        <w:t>Л.Г.Косулина</w:t>
      </w:r>
      <w:proofErr w:type="spellEnd"/>
      <w:r w:rsidRPr="003F2CE2">
        <w:rPr>
          <w:rFonts w:cs="Aharoni"/>
          <w:iCs/>
          <w:color w:val="000000"/>
        </w:rPr>
        <w:t xml:space="preserve"> «</w:t>
      </w:r>
      <w:r w:rsidRPr="003F2CE2">
        <w:rPr>
          <w:rFonts w:cs="Aharoni"/>
          <w:color w:val="000000"/>
        </w:rPr>
        <w:t xml:space="preserve">История России </w:t>
      </w:r>
      <w:r w:rsidRPr="003F2CE2">
        <w:rPr>
          <w:rFonts w:cs="Aharoni"/>
          <w:color w:val="000000"/>
          <w:lang w:val="en-US"/>
        </w:rPr>
        <w:t>XIX</w:t>
      </w:r>
      <w:r w:rsidRPr="003F2CE2">
        <w:rPr>
          <w:rFonts w:cs="Aharoni"/>
          <w:color w:val="000000"/>
        </w:rPr>
        <w:t xml:space="preserve"> век», М., 2013</w:t>
      </w:r>
    </w:p>
    <w:p w:rsidR="008F4627" w:rsidRPr="003F2CE2" w:rsidRDefault="008F4627" w:rsidP="008F4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haroni"/>
          <w:color w:val="000000"/>
        </w:rPr>
      </w:pPr>
      <w:r w:rsidRPr="003F2CE2">
        <w:rPr>
          <w:rFonts w:cs="Aharoni"/>
          <w:iCs/>
          <w:color w:val="000000"/>
        </w:rPr>
        <w:t xml:space="preserve">А.А. Данилов, </w:t>
      </w:r>
      <w:proofErr w:type="spellStart"/>
      <w:r w:rsidRPr="003F2CE2">
        <w:rPr>
          <w:rFonts w:cs="Aharoni"/>
          <w:iCs/>
          <w:color w:val="000000"/>
        </w:rPr>
        <w:t>Л.Г.Косулина</w:t>
      </w:r>
      <w:proofErr w:type="spellEnd"/>
      <w:r w:rsidRPr="003F2CE2">
        <w:rPr>
          <w:rFonts w:cs="Aharoni"/>
          <w:iCs/>
          <w:color w:val="000000"/>
        </w:rPr>
        <w:t xml:space="preserve"> «Рабочая тетрадь к учебнику «</w:t>
      </w:r>
      <w:r w:rsidRPr="003F2CE2">
        <w:rPr>
          <w:rFonts w:cs="Aharoni"/>
          <w:color w:val="000000"/>
        </w:rPr>
        <w:t xml:space="preserve">История России </w:t>
      </w:r>
      <w:r w:rsidRPr="003F2CE2">
        <w:rPr>
          <w:rFonts w:cs="Aharoni"/>
          <w:color w:val="000000"/>
          <w:lang w:val="en-US"/>
        </w:rPr>
        <w:t>XIX</w:t>
      </w:r>
      <w:r w:rsidRPr="003F2CE2">
        <w:rPr>
          <w:rFonts w:cs="Aharoni"/>
          <w:color w:val="000000"/>
        </w:rPr>
        <w:t xml:space="preserve"> век», М., 2013</w:t>
      </w:r>
    </w:p>
    <w:p w:rsidR="008F4627" w:rsidRPr="003F2CE2" w:rsidRDefault="008F4627" w:rsidP="008F46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haroni"/>
          <w:color w:val="000000"/>
        </w:rPr>
      </w:pPr>
      <w:r w:rsidRPr="003F2CE2">
        <w:rPr>
          <w:rFonts w:cs="Aharoni"/>
          <w:iCs/>
          <w:color w:val="000000"/>
        </w:rPr>
        <w:t xml:space="preserve">А.А. Данилов, </w:t>
      </w:r>
      <w:proofErr w:type="spellStart"/>
      <w:r w:rsidRPr="003F2CE2">
        <w:rPr>
          <w:rFonts w:cs="Aharoni"/>
          <w:iCs/>
          <w:color w:val="000000"/>
        </w:rPr>
        <w:t>Л.Г.Косулина</w:t>
      </w:r>
      <w:proofErr w:type="spellEnd"/>
      <w:r w:rsidRPr="003F2CE2">
        <w:rPr>
          <w:rFonts w:cs="Aharoni"/>
          <w:iCs/>
          <w:color w:val="000000"/>
        </w:rPr>
        <w:t xml:space="preserve"> «Поурочные разработки по и</w:t>
      </w:r>
      <w:r w:rsidRPr="003F2CE2">
        <w:rPr>
          <w:rFonts w:cs="Aharoni"/>
          <w:color w:val="000000"/>
        </w:rPr>
        <w:t xml:space="preserve">стории России </w:t>
      </w:r>
      <w:r w:rsidRPr="003F2CE2">
        <w:rPr>
          <w:rFonts w:cs="Aharoni"/>
          <w:color w:val="000000"/>
          <w:lang w:val="en-US"/>
        </w:rPr>
        <w:t>XIX</w:t>
      </w:r>
      <w:r w:rsidRPr="003F2CE2">
        <w:rPr>
          <w:rFonts w:cs="Aharoni"/>
          <w:color w:val="000000"/>
        </w:rPr>
        <w:t xml:space="preserve"> век», М., 2012</w:t>
      </w:r>
    </w:p>
    <w:p w:rsidR="008F4627" w:rsidRPr="003F2CE2" w:rsidRDefault="008F4627" w:rsidP="008F4627">
      <w:pPr>
        <w:spacing w:after="0" w:line="240" w:lineRule="auto"/>
        <w:ind w:firstLine="708"/>
      </w:pPr>
      <w:r w:rsidRPr="003F2CE2">
        <w:t xml:space="preserve"> На изучение курса истории в 8 классе отводится 70  часов, из них, согласно программе, новая история  изучается  в объеме 24 часа, история России - 46 часов (по 2 часа в неделю). Курсы изучаются последовательно: сначала новая история </w:t>
      </w:r>
      <w:r w:rsidRPr="003F2CE2">
        <w:rPr>
          <w:lang w:val="en-US"/>
        </w:rPr>
        <w:t>XIX</w:t>
      </w:r>
      <w:r w:rsidRPr="003F2CE2">
        <w:t xml:space="preserve"> век, затем история России </w:t>
      </w:r>
      <w:r w:rsidRPr="003F2CE2">
        <w:rPr>
          <w:lang w:val="en-US"/>
        </w:rPr>
        <w:t>XIX</w:t>
      </w:r>
      <w:r w:rsidRPr="003F2CE2">
        <w:t xml:space="preserve"> век.</w:t>
      </w:r>
    </w:p>
    <w:p w:rsidR="008F4627" w:rsidRPr="00874453" w:rsidRDefault="008F4627" w:rsidP="008F4627">
      <w:pPr>
        <w:pStyle w:val="a3"/>
        <w:ind w:right="-1"/>
        <w:rPr>
          <w:rFonts w:asciiTheme="minorHAnsi" w:hAnsiTheme="minorHAnsi"/>
          <w:b/>
          <w:i/>
          <w:sz w:val="22"/>
          <w:szCs w:val="22"/>
        </w:rPr>
      </w:pPr>
      <w:r w:rsidRPr="00874453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</w:t>
      </w:r>
      <w:r w:rsidRPr="00874453">
        <w:rPr>
          <w:rFonts w:asciiTheme="minorHAnsi" w:hAnsiTheme="minorHAnsi"/>
          <w:b/>
          <w:i/>
          <w:sz w:val="22"/>
          <w:szCs w:val="22"/>
        </w:rPr>
        <w:t>Курс новой истории</w:t>
      </w:r>
      <w:r w:rsidRPr="00874453">
        <w:rPr>
          <w:rFonts w:asciiTheme="minorHAnsi" w:hAnsiTheme="minorHAnsi"/>
          <w:b/>
          <w:sz w:val="22"/>
          <w:szCs w:val="22"/>
        </w:rPr>
        <w:t xml:space="preserve"> </w:t>
      </w:r>
      <w:r w:rsidRPr="00874453">
        <w:rPr>
          <w:rFonts w:asciiTheme="minorHAnsi" w:hAnsiTheme="minorHAnsi"/>
          <w:b/>
          <w:sz w:val="22"/>
          <w:szCs w:val="22"/>
          <w:lang w:val="en-US"/>
        </w:rPr>
        <w:t>XIX</w:t>
      </w:r>
      <w:r w:rsidRPr="00874453">
        <w:rPr>
          <w:rFonts w:asciiTheme="minorHAnsi" w:hAnsiTheme="minorHAnsi"/>
          <w:b/>
          <w:sz w:val="22"/>
          <w:szCs w:val="22"/>
        </w:rPr>
        <w:t xml:space="preserve"> век</w:t>
      </w:r>
      <w:r w:rsidRPr="00874453">
        <w:rPr>
          <w:rFonts w:asciiTheme="minorHAnsi" w:hAnsiTheme="minorHAnsi"/>
          <w:b/>
          <w:i/>
          <w:sz w:val="22"/>
          <w:szCs w:val="22"/>
        </w:rPr>
        <w:t xml:space="preserve">  ставит целью:</w:t>
      </w:r>
    </w:p>
    <w:p w:rsidR="008F4627" w:rsidRPr="003F2CE2" w:rsidRDefault="008F4627" w:rsidP="008F4627">
      <w:pPr>
        <w:numPr>
          <w:ilvl w:val="0"/>
          <w:numId w:val="1"/>
        </w:numPr>
        <w:spacing w:after="0" w:line="240" w:lineRule="auto"/>
      </w:pPr>
      <w:r w:rsidRPr="003F2CE2">
        <w:t>Ознакомление учащихся с событиями новой истории, фактами, биографиями исторических деятелей нового времени, основными процессами развития человеческого общества;</w:t>
      </w:r>
    </w:p>
    <w:p w:rsidR="008F4627" w:rsidRPr="003F2CE2" w:rsidRDefault="008F4627" w:rsidP="008F4627">
      <w:pPr>
        <w:numPr>
          <w:ilvl w:val="0"/>
          <w:numId w:val="1"/>
        </w:numPr>
        <w:spacing w:after="0" w:line="240" w:lineRule="auto"/>
      </w:pPr>
      <w:r w:rsidRPr="003F2CE2">
        <w:t>Формирование у учащихся системы ценностей и убеждений, основанной на нравственных и культурных достижениях человечества, уважение к традициям и культуре народов мира.</w:t>
      </w:r>
    </w:p>
    <w:p w:rsidR="008F4627" w:rsidRPr="00874453" w:rsidRDefault="008F4627" w:rsidP="008F4627">
      <w:pPr>
        <w:spacing w:after="0" w:line="240" w:lineRule="auto"/>
        <w:ind w:firstLine="142"/>
        <w:rPr>
          <w:b/>
        </w:rPr>
      </w:pPr>
      <w:r w:rsidRPr="00874453">
        <w:rPr>
          <w:b/>
        </w:rPr>
        <w:t>Курс истории России ставит целью:</w:t>
      </w:r>
    </w:p>
    <w:p w:rsidR="008F4627" w:rsidRPr="003F2CE2" w:rsidRDefault="008F4627" w:rsidP="008F4627">
      <w:pPr>
        <w:numPr>
          <w:ilvl w:val="0"/>
          <w:numId w:val="1"/>
        </w:numPr>
        <w:spacing w:after="0" w:line="240" w:lineRule="auto"/>
      </w:pPr>
      <w:r w:rsidRPr="003F2CE2">
        <w:t xml:space="preserve">Ознакомление учащихся с событиями истории </w:t>
      </w:r>
      <w:r w:rsidRPr="003F2CE2">
        <w:rPr>
          <w:lang w:val="en-US"/>
        </w:rPr>
        <w:t>XIX</w:t>
      </w:r>
      <w:r w:rsidRPr="003F2CE2">
        <w:t xml:space="preserve"> века, фактами, биографиями исторических деятелей;</w:t>
      </w:r>
    </w:p>
    <w:p w:rsidR="008F4627" w:rsidRPr="003F2CE2" w:rsidRDefault="008F4627" w:rsidP="008F4627">
      <w:pPr>
        <w:numPr>
          <w:ilvl w:val="0"/>
          <w:numId w:val="1"/>
        </w:numPr>
        <w:spacing w:after="0" w:line="240" w:lineRule="auto"/>
      </w:pPr>
      <w:r w:rsidRPr="003F2CE2">
        <w:t xml:space="preserve">Формирование целостного представления об историческом пути России </w:t>
      </w:r>
    </w:p>
    <w:p w:rsidR="008F4627" w:rsidRPr="003F2CE2" w:rsidRDefault="008F4627" w:rsidP="008F4627">
      <w:pPr>
        <w:numPr>
          <w:ilvl w:val="0"/>
          <w:numId w:val="1"/>
        </w:numPr>
        <w:spacing w:after="0" w:line="240" w:lineRule="auto"/>
      </w:pPr>
      <w:r w:rsidRPr="003F2CE2">
        <w:t>Изучение материальной и духовной культуры русского народа;</w:t>
      </w:r>
    </w:p>
    <w:p w:rsidR="008F4627" w:rsidRPr="003F2CE2" w:rsidRDefault="008F4627" w:rsidP="008F4627">
      <w:pPr>
        <w:numPr>
          <w:ilvl w:val="0"/>
          <w:numId w:val="1"/>
        </w:numPr>
        <w:spacing w:after="0" w:line="240" w:lineRule="auto"/>
      </w:pPr>
      <w:r w:rsidRPr="003F2CE2">
        <w:t>Воспитание патриотизма и гражданственности, привитие интереса к Отечественной истории.</w:t>
      </w:r>
    </w:p>
    <w:p w:rsidR="008F4627" w:rsidRPr="00874453" w:rsidRDefault="008F4627" w:rsidP="008F4627">
      <w:pPr>
        <w:spacing w:after="0" w:line="240" w:lineRule="auto"/>
        <w:rPr>
          <w:b/>
        </w:rPr>
      </w:pPr>
      <w:r w:rsidRPr="00874453">
        <w:rPr>
          <w:b/>
        </w:rPr>
        <w:t>Задачи обучения: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 выявление интересов, склонностей и способностей школьников. Формирование </w:t>
      </w:r>
      <w:proofErr w:type="gramStart"/>
      <w:r w:rsidRPr="003F2CE2">
        <w:t>практического</w:t>
      </w:r>
      <w:proofErr w:type="gramEnd"/>
      <w:r w:rsidRPr="003F2CE2">
        <w:t xml:space="preserve"> </w:t>
      </w:r>
    </w:p>
    <w:p w:rsidR="008F4627" w:rsidRPr="003F2CE2" w:rsidRDefault="008F4627" w:rsidP="008F4627">
      <w:pPr>
        <w:spacing w:after="0" w:line="240" w:lineRule="auto"/>
      </w:pPr>
      <w:proofErr w:type="gramStart"/>
      <w:r w:rsidRPr="003F2CE2">
        <w:t xml:space="preserve">опыта в различных сферах познавательной деятельности, ориентированный на выбор профиля </w:t>
      </w:r>
      <w:proofErr w:type="gramEnd"/>
    </w:p>
    <w:p w:rsidR="008F4627" w:rsidRPr="003F2CE2" w:rsidRDefault="008F4627" w:rsidP="008F4627">
      <w:pPr>
        <w:spacing w:after="0" w:line="240" w:lineRule="auto"/>
      </w:pPr>
      <w:r w:rsidRPr="003F2CE2">
        <w:t>обучения в старшей школе;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-оказание психолого-педагогической помощи в приобретении школьниками представлений о 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жизненных, социальных </w:t>
      </w:r>
      <w:proofErr w:type="gramStart"/>
      <w:r w:rsidRPr="003F2CE2">
        <w:t>ценностях</w:t>
      </w:r>
      <w:proofErr w:type="gramEnd"/>
      <w:r w:rsidRPr="003F2CE2">
        <w:t>, в том числе связанных с профессиональным становлением;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_ формирование способности принимать адекватное решение о выборе дальнейшего 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направления образования, через составление индивидуального образовательного маршрута </w:t>
      </w:r>
    </w:p>
    <w:p w:rsidR="008F4627" w:rsidRPr="003F2CE2" w:rsidRDefault="008F4627" w:rsidP="008F4627">
      <w:pPr>
        <w:spacing w:after="0" w:line="240" w:lineRule="auto"/>
      </w:pPr>
      <w:r w:rsidRPr="003F2CE2">
        <w:t>обучающегося.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-выявление и изучение основных закономерностей развития общества в XIX в. 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В 8 классе ведущими методами работы являются постановка проблемных вопросов, </w:t>
      </w:r>
    </w:p>
    <w:p w:rsidR="008F4627" w:rsidRPr="003F2CE2" w:rsidRDefault="008F4627" w:rsidP="008F4627">
      <w:pPr>
        <w:spacing w:after="0" w:line="240" w:lineRule="auto"/>
      </w:pPr>
      <w:r w:rsidRPr="003F2CE2">
        <w:t>обсуждение дискуссионных проблем.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Курс изучения истории в 8 классе отражает различные аспекты духовно-нравственного 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воспитания. </w:t>
      </w:r>
    </w:p>
    <w:p w:rsidR="008F4627" w:rsidRPr="003F2CE2" w:rsidRDefault="008F4627" w:rsidP="008F4627">
      <w:pPr>
        <w:spacing w:after="0" w:line="240" w:lineRule="auto"/>
      </w:pPr>
      <w:r w:rsidRPr="00874453">
        <w:rPr>
          <w:b/>
        </w:rPr>
        <w:t>Требования к уровню подготовки учащихся</w:t>
      </w:r>
      <w:r w:rsidRPr="003F2CE2">
        <w:t>:</w:t>
      </w:r>
    </w:p>
    <w:p w:rsidR="008F4627" w:rsidRPr="003F2CE2" w:rsidRDefault="008F4627" w:rsidP="008F4627">
      <w:pPr>
        <w:spacing w:after="0" w:line="240" w:lineRule="auto"/>
      </w:pPr>
      <w:r w:rsidRPr="003F2CE2">
        <w:t>- определять и объяснять понятия;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 уметь выделять главную мысль, идею в учебнике и рассказе учителя, докладе одноклассника, 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письменном </w:t>
      </w:r>
      <w:proofErr w:type="gramStart"/>
      <w:r w:rsidRPr="003F2CE2">
        <w:t>тексте</w:t>
      </w:r>
      <w:proofErr w:type="gramEnd"/>
      <w:r w:rsidRPr="003F2CE2">
        <w:t>, документе;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 рассматривать общественные явления в развитии, конкретно-исторических проявлениях, </w:t>
      </w:r>
    </w:p>
    <w:p w:rsidR="008F4627" w:rsidRPr="003F2CE2" w:rsidRDefault="008F4627" w:rsidP="008F4627">
      <w:pPr>
        <w:spacing w:after="0" w:line="240" w:lineRule="auto"/>
      </w:pPr>
      <w:r w:rsidRPr="003F2CE2">
        <w:t>применяя принципы историзма;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 анализировать исторические явления, процессы, факты, обобщать и систематизировать </w:t>
      </w:r>
    </w:p>
    <w:p w:rsidR="008F4627" w:rsidRPr="003F2CE2" w:rsidRDefault="008F4627" w:rsidP="008F4627">
      <w:pPr>
        <w:spacing w:after="0" w:line="240" w:lineRule="auto"/>
      </w:pPr>
      <w:proofErr w:type="gramStart"/>
      <w:r w:rsidRPr="003F2CE2">
        <w:t>полученную информацию, осуществлять перенос знаний (</w:t>
      </w:r>
      <w:proofErr w:type="spellStart"/>
      <w:r w:rsidRPr="003F2CE2">
        <w:t>межпредметные</w:t>
      </w:r>
      <w:proofErr w:type="spellEnd"/>
      <w:r w:rsidRPr="003F2CE2">
        <w:t xml:space="preserve"> и </w:t>
      </w:r>
      <w:proofErr w:type="spellStart"/>
      <w:r w:rsidRPr="003F2CE2">
        <w:t>внутрипредметные</w:t>
      </w:r>
      <w:proofErr w:type="spellEnd"/>
      <w:r w:rsidRPr="003F2CE2">
        <w:t xml:space="preserve"> </w:t>
      </w:r>
      <w:proofErr w:type="gramEnd"/>
    </w:p>
    <w:p w:rsidR="008F4627" w:rsidRPr="003F2CE2" w:rsidRDefault="008F4627" w:rsidP="008F4627">
      <w:pPr>
        <w:spacing w:after="0" w:line="240" w:lineRule="auto"/>
      </w:pPr>
      <w:r w:rsidRPr="003F2CE2">
        <w:t xml:space="preserve">связи), решать ситуативные задачи, в том числе на основе анализа действительности и </w:t>
      </w:r>
    </w:p>
    <w:p w:rsidR="008F4627" w:rsidRPr="003F2CE2" w:rsidRDefault="008F4627" w:rsidP="008F4627">
      <w:pPr>
        <w:spacing w:after="0" w:line="240" w:lineRule="auto"/>
      </w:pPr>
      <w:r w:rsidRPr="003F2CE2">
        <w:t>собственного социального опыта;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 определять свою личную точку зрения, уметь ее формулировать и аргументировать, </w:t>
      </w:r>
    </w:p>
    <w:p w:rsidR="008F4627" w:rsidRPr="003F2CE2" w:rsidRDefault="008F4627" w:rsidP="008F4627">
      <w:pPr>
        <w:spacing w:after="0" w:line="240" w:lineRule="auto"/>
      </w:pPr>
      <w:r w:rsidRPr="003F2CE2">
        <w:t>осуществлять оценочные суждения;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- обладать необходимыми коммуникативными умениями: владеть устной и письменной речью, 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вести диалог, грамотно строить монологическую речь, участвовать в дискуссии, формулировать </w:t>
      </w:r>
    </w:p>
    <w:p w:rsidR="008F4627" w:rsidRPr="003F2CE2" w:rsidRDefault="008F4627" w:rsidP="008F4627">
      <w:pPr>
        <w:spacing w:after="0" w:line="240" w:lineRule="auto"/>
      </w:pPr>
      <w:r w:rsidRPr="003F2CE2">
        <w:t xml:space="preserve">вопрос, сжато давать ответ, выступать с сообщениями, докладами, писать рецензии, уметь </w:t>
      </w:r>
    </w:p>
    <w:p w:rsidR="008F4627" w:rsidRPr="003F2CE2" w:rsidRDefault="008F4627" w:rsidP="008F4627">
      <w:pPr>
        <w:spacing w:after="0" w:line="240" w:lineRule="auto"/>
      </w:pPr>
      <w:r w:rsidRPr="003F2CE2">
        <w:t>участвовать в групповых формах работы, ролевых играх;</w:t>
      </w:r>
    </w:p>
    <w:p w:rsidR="008F4627" w:rsidRPr="003F2CE2" w:rsidRDefault="008F4627" w:rsidP="008F4627">
      <w:pPr>
        <w:spacing w:after="0" w:line="240" w:lineRule="auto"/>
      </w:pPr>
      <w:r w:rsidRPr="003F2CE2">
        <w:t>- определять цели своей деятельности и уметь представлять ее результаты;</w:t>
      </w:r>
    </w:p>
    <w:p w:rsidR="008F4627" w:rsidRPr="003F2CE2" w:rsidRDefault="008F4627" w:rsidP="008F4627">
      <w:pPr>
        <w:spacing w:after="0" w:line="240" w:lineRule="auto"/>
      </w:pPr>
      <w:r w:rsidRPr="003F2CE2">
        <w:t>- уметь выбирать и использовать нужные средства для учебной деятельности;</w:t>
      </w:r>
    </w:p>
    <w:p w:rsidR="008F4627" w:rsidRPr="003F2CE2" w:rsidRDefault="008F4627" w:rsidP="008F4627">
      <w:pPr>
        <w:spacing w:after="0" w:line="240" w:lineRule="auto"/>
      </w:pPr>
      <w:r w:rsidRPr="003F2CE2">
        <w:t>- осуществлять самоконтроль и самооценку</w:t>
      </w:r>
    </w:p>
    <w:p w:rsidR="00395A31" w:rsidRDefault="00395A31"/>
    <w:sectPr w:rsidR="00395A31" w:rsidSect="008F46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005D"/>
    <w:multiLevelType w:val="hybridMultilevel"/>
    <w:tmpl w:val="61429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27"/>
    <w:rsid w:val="002D1849"/>
    <w:rsid w:val="00395A31"/>
    <w:rsid w:val="008F4627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627"/>
  </w:style>
  <w:style w:type="character" w:customStyle="1" w:styleId="c4">
    <w:name w:val="c4"/>
    <w:basedOn w:val="a0"/>
    <w:rsid w:val="008F4627"/>
  </w:style>
  <w:style w:type="paragraph" w:customStyle="1" w:styleId="c13">
    <w:name w:val="c13"/>
    <w:basedOn w:val="a"/>
    <w:rsid w:val="008F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8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627"/>
  </w:style>
  <w:style w:type="character" w:customStyle="1" w:styleId="c4">
    <w:name w:val="c4"/>
    <w:basedOn w:val="a0"/>
    <w:rsid w:val="008F4627"/>
  </w:style>
  <w:style w:type="paragraph" w:customStyle="1" w:styleId="c13">
    <w:name w:val="c13"/>
    <w:basedOn w:val="a"/>
    <w:rsid w:val="008F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8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2016-08-12T09:47:00Z</dcterms:created>
  <dcterms:modified xsi:type="dcterms:W3CDTF">2016-08-12T09:47:00Z</dcterms:modified>
</cp:coreProperties>
</file>