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10" w:rsidRDefault="00694E10" w:rsidP="00694E10">
      <w:pPr>
        <w:pStyle w:val="a5"/>
        <w:shd w:val="clear" w:color="auto" w:fill="FFFFFF"/>
        <w:spacing w:before="29" w:beforeAutospacing="0" w:after="29" w:afterAutospacing="0"/>
      </w:pPr>
      <w:r>
        <w:rPr>
          <w:color w:val="000000"/>
        </w:rPr>
        <w:t xml:space="preserve">   Программа составлена в соответствии с требованиями Федерального государственного образовательного  стандарта начального общего образования и обеспечена УМК «Перспектива» для 1-4 классов авторов Л.Ф.Климановой и др. из расчета 4 часа в неделю, 136 часов в год.</w:t>
      </w:r>
      <w:r w:rsidRPr="006376CB">
        <w:t xml:space="preserve"> </w:t>
      </w:r>
    </w:p>
    <w:p w:rsidR="00694E10" w:rsidRPr="00C10026" w:rsidRDefault="00694E10" w:rsidP="00694E10">
      <w:pPr>
        <w:autoSpaceDE w:val="0"/>
        <w:autoSpaceDN w:val="0"/>
        <w:adjustRightInd w:val="0"/>
      </w:pPr>
      <w:r w:rsidRPr="00C10026">
        <w:t>Курс литературного чтения охватывает два ключевых направления:</w:t>
      </w:r>
    </w:p>
    <w:p w:rsidR="00694E10" w:rsidRPr="00C10026" w:rsidRDefault="00694E10" w:rsidP="00694E10">
      <w:pPr>
        <w:autoSpaceDE w:val="0"/>
        <w:autoSpaceDN w:val="0"/>
        <w:adjustRightInd w:val="0"/>
      </w:pPr>
      <w:r w:rsidRPr="00C10026">
        <w:t>— формирование и совершенствование навыка чтения и коммуникативно-речевых умений;</w:t>
      </w:r>
    </w:p>
    <w:p w:rsidR="00694E10" w:rsidRPr="00C10026" w:rsidRDefault="00694E10" w:rsidP="00694E10">
      <w:pPr>
        <w:autoSpaceDE w:val="0"/>
        <w:autoSpaceDN w:val="0"/>
        <w:adjustRightInd w:val="0"/>
      </w:pPr>
      <w:r w:rsidRPr="00C10026">
        <w:t>— 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694E10" w:rsidRPr="00C10026" w:rsidRDefault="00694E10" w:rsidP="00694E10">
      <w:pPr>
        <w:autoSpaceDE w:val="0"/>
        <w:autoSpaceDN w:val="0"/>
        <w:adjustRightInd w:val="0"/>
        <w:ind w:firstLine="567"/>
      </w:pPr>
      <w:r w:rsidRPr="00C10026">
        <w:t>Курс «Литературное чтение» вводит учащихся в мир большой литературы. Одна из основных его задач — сформировать у начинающего читателя интерес к книге и потребность в систематическом чтении литературных произведений, понимание того, что художественное произведение — это произведение словесного искусства; развить воображение ребенка, чувство эстетического переживания прочитанного. Другой не менее важной задачей уроков литературного чтения является формирование навыка чтения, так как он является той основой, на которой</w:t>
      </w:r>
    </w:p>
    <w:p w:rsidR="00694E10" w:rsidRPr="00C10026" w:rsidRDefault="00694E10" w:rsidP="00694E10">
      <w:pPr>
        <w:autoSpaceDE w:val="0"/>
        <w:autoSpaceDN w:val="0"/>
        <w:adjustRightInd w:val="0"/>
      </w:pPr>
      <w:r w:rsidRPr="00C10026">
        <w:t>развиваются все остальные коммуникативно-речевые умения.</w:t>
      </w:r>
    </w:p>
    <w:p w:rsidR="00694E10" w:rsidRPr="00C10026" w:rsidRDefault="00694E10" w:rsidP="00694E10">
      <w:pPr>
        <w:autoSpaceDE w:val="0"/>
        <w:autoSpaceDN w:val="0"/>
        <w:adjustRightInd w:val="0"/>
        <w:ind w:firstLine="709"/>
      </w:pPr>
      <w:r w:rsidRPr="00C10026">
        <w:t>Художественно-эстетический, коммуникативный и нравственно-мировоззренческий принципы построения программы  и учебников значительно расширяют границы коммуникации младшего школьника. Помимо реального общения с окружающим миром, дети включаются процесс духовного общения с миром искусства через чтение художественных произведений и воображаемый диалог с писателем, художником, композитором.</w:t>
      </w:r>
    </w:p>
    <w:p w:rsidR="00694E10" w:rsidRPr="00C10026" w:rsidRDefault="00694E10" w:rsidP="00694E10">
      <w:pPr>
        <w:autoSpaceDE w:val="0"/>
        <w:autoSpaceDN w:val="0"/>
        <w:adjustRightInd w:val="0"/>
        <w:ind w:firstLine="709"/>
      </w:pPr>
      <w:r w:rsidRPr="00C10026">
        <w:t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</w:t>
      </w:r>
    </w:p>
    <w:p w:rsidR="00694E10" w:rsidRPr="00C10026" w:rsidRDefault="00694E10" w:rsidP="00694E10">
      <w:pPr>
        <w:autoSpaceDE w:val="0"/>
        <w:autoSpaceDN w:val="0"/>
        <w:adjustRightInd w:val="0"/>
        <w:ind w:firstLine="709"/>
      </w:pPr>
      <w:r w:rsidRPr="00C10026">
        <w:t>Учащиеся постепенно начинают понимать, что цель общения</w:t>
      </w:r>
    </w:p>
    <w:p w:rsidR="00694E10" w:rsidRPr="00C10026" w:rsidRDefault="00694E10" w:rsidP="00694E10">
      <w:pPr>
        <w:autoSpaceDE w:val="0"/>
        <w:autoSpaceDN w:val="0"/>
        <w:adjustRightInd w:val="0"/>
      </w:pPr>
      <w:r w:rsidRPr="00C10026">
        <w:t>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</w:t>
      </w:r>
    </w:p>
    <w:p w:rsidR="00694E10" w:rsidRDefault="00694E10" w:rsidP="00694E10">
      <w:pPr>
        <w:autoSpaceDE w:val="0"/>
        <w:autoSpaceDN w:val="0"/>
        <w:adjustRightInd w:val="0"/>
        <w:ind w:firstLine="709"/>
      </w:pPr>
      <w:r w:rsidRPr="00C10026">
        <w:t>В этом состоит одна из важнейших воспитательных задач уроков литературного чтения.</w:t>
      </w:r>
      <w:r>
        <w:t xml:space="preserve"> </w:t>
      </w:r>
    </w:p>
    <w:p w:rsidR="00694E10" w:rsidRDefault="00694E10" w:rsidP="00694E10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10026">
        <w:rPr>
          <w:b/>
        </w:rPr>
        <w:t>Цели обучения</w:t>
      </w:r>
    </w:p>
    <w:p w:rsidR="00694E10" w:rsidRPr="00C10026" w:rsidRDefault="00694E10" w:rsidP="00694E10">
      <w:pPr>
        <w:autoSpaceDE w:val="0"/>
        <w:autoSpaceDN w:val="0"/>
        <w:adjustRightInd w:val="0"/>
        <w:ind w:firstLine="709"/>
        <w:contextualSpacing/>
      </w:pPr>
      <w:r w:rsidRPr="00C10026">
        <w:t xml:space="preserve">Программа направлена на достижение следующих целей: </w:t>
      </w:r>
      <w:r w:rsidRPr="00C10026">
        <w:br/>
        <w:t xml:space="preserve">           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694E10" w:rsidRPr="00C10026" w:rsidRDefault="00694E10" w:rsidP="00694E10">
      <w:pPr>
        <w:pStyle w:val="a5"/>
        <w:ind w:firstLine="709"/>
        <w:contextualSpacing/>
      </w:pPr>
      <w:r w:rsidRPr="00C10026">
        <w:t xml:space="preserve"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694E10" w:rsidRPr="00C10026" w:rsidRDefault="00694E10" w:rsidP="00694E10">
      <w:pPr>
        <w:pStyle w:val="a5"/>
        <w:ind w:firstLine="709"/>
        <w:contextualSpacing/>
      </w:pPr>
      <w:r w:rsidRPr="00C10026">
        <w:t>• 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694E10" w:rsidRPr="00C10026" w:rsidRDefault="00694E10" w:rsidP="00C10398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</w:pPr>
      <w:r w:rsidRPr="00C10026">
        <w:t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</w:t>
      </w:r>
      <w:bookmarkStart w:id="0" w:name="_GoBack"/>
      <w:bookmarkEnd w:id="0"/>
      <w:r w:rsidR="00C10398" w:rsidRPr="00C10026">
        <w:t xml:space="preserve"> </w:t>
      </w:r>
    </w:p>
    <w:p w:rsidR="00694E10" w:rsidRPr="00C10026" w:rsidRDefault="00694E10" w:rsidP="00694E10">
      <w:pPr>
        <w:pStyle w:val="a5"/>
        <w:jc w:val="center"/>
        <w:rPr>
          <w:b/>
        </w:rPr>
      </w:pPr>
      <w:r w:rsidRPr="00C10026">
        <w:rPr>
          <w:b/>
        </w:rPr>
        <w:lastRenderedPageBreak/>
        <w:t>Место предмета в базисном учебном плане</w:t>
      </w:r>
    </w:p>
    <w:p w:rsidR="00694E10" w:rsidRPr="00C10026" w:rsidRDefault="00694E10" w:rsidP="00694E10">
      <w:pPr>
        <w:spacing w:before="100" w:beforeAutospacing="1"/>
        <w:ind w:firstLine="567"/>
      </w:pPr>
      <w:r w:rsidRPr="00C10026">
        <w:t>В соответствии с федеральным базисным учебным планом  рабочая програм</w:t>
      </w:r>
      <w:r>
        <w:t xml:space="preserve">ма составлена по </w:t>
      </w:r>
      <w:r w:rsidRPr="00C10026">
        <w:t xml:space="preserve"> программе авторов Л.Ф.Климановой, Л.А.Виноградской, В.Г.Горецкого из расчета </w:t>
      </w:r>
      <w:r w:rsidRPr="00C10026">
        <w:rPr>
          <w:b/>
        </w:rPr>
        <w:t>4</w:t>
      </w:r>
      <w:r w:rsidRPr="00C10026">
        <w:rPr>
          <w:b/>
          <w:bCs/>
          <w:i/>
          <w:iCs/>
        </w:rPr>
        <w:t xml:space="preserve"> часа в неделю, 136 часов в год</w:t>
      </w:r>
      <w:r w:rsidRPr="00C10026">
        <w:rPr>
          <w:b/>
          <w:bCs/>
        </w:rPr>
        <w:t xml:space="preserve">. </w:t>
      </w:r>
      <w:r w:rsidRPr="00C10026">
        <w:t xml:space="preserve"> Программа состоит из разделов курса,  темы различных учебных занятий. Каждый раздел темы имеет свою </w:t>
      </w:r>
      <w:r w:rsidRPr="00C10026">
        <w:rPr>
          <w:b/>
          <w:bCs/>
          <w:i/>
          <w:iCs/>
        </w:rPr>
        <w:t>комплексно - дидактическую цель</w:t>
      </w:r>
      <w:r w:rsidRPr="00C10026">
        <w:rPr>
          <w:i/>
          <w:iCs/>
        </w:rPr>
        <w:t xml:space="preserve">, </w:t>
      </w:r>
      <w:r w:rsidRPr="00C10026"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C10026">
        <w:rPr>
          <w:b/>
          <w:bCs/>
        </w:rPr>
        <w:t>виде разделов,</w:t>
      </w:r>
      <w:r w:rsidRPr="00C10026"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694E10" w:rsidRPr="00C10026" w:rsidRDefault="00694E10" w:rsidP="00694E10">
      <w:pPr>
        <w:ind w:firstLine="567"/>
        <w:contextualSpacing/>
        <w:rPr>
          <w:b/>
          <w:i/>
        </w:rPr>
      </w:pPr>
      <w:r w:rsidRPr="00C10026">
        <w:t xml:space="preserve">В курсе литературного чтения реализуются следующие </w:t>
      </w:r>
      <w:r w:rsidRPr="00C10026">
        <w:rPr>
          <w:b/>
          <w:i/>
        </w:rPr>
        <w:t>сквозные линии развития учащихся средствами предмета.</w:t>
      </w:r>
    </w:p>
    <w:p w:rsidR="00694E10" w:rsidRPr="00C10026" w:rsidRDefault="00694E10" w:rsidP="00694E10">
      <w:pPr>
        <w:contextualSpacing/>
        <w:rPr>
          <w:i/>
        </w:rPr>
      </w:pPr>
      <w:r w:rsidRPr="00C10026">
        <w:rPr>
          <w:i/>
        </w:rPr>
        <w:t>Линии, общие с курсом русского языка:</w:t>
      </w:r>
    </w:p>
    <w:p w:rsidR="00694E10" w:rsidRPr="00C10026" w:rsidRDefault="00694E10" w:rsidP="00694E10">
      <w:pPr>
        <w:numPr>
          <w:ilvl w:val="0"/>
          <w:numId w:val="2"/>
        </w:numPr>
        <w:contextualSpacing/>
      </w:pPr>
      <w:r w:rsidRPr="00C10026">
        <w:t>овладение функциональной грамотностью;</w:t>
      </w:r>
    </w:p>
    <w:p w:rsidR="00694E10" w:rsidRPr="00C10026" w:rsidRDefault="00694E10" w:rsidP="00694E10">
      <w:pPr>
        <w:numPr>
          <w:ilvl w:val="0"/>
          <w:numId w:val="2"/>
        </w:numPr>
        <w:contextualSpacing/>
      </w:pPr>
      <w:r w:rsidRPr="00C10026">
        <w:t>овладение техникой чтения, приемами понимания и анализа текстов;</w:t>
      </w:r>
    </w:p>
    <w:p w:rsidR="00694E10" w:rsidRPr="00C10026" w:rsidRDefault="00694E10" w:rsidP="00694E10">
      <w:pPr>
        <w:numPr>
          <w:ilvl w:val="0"/>
          <w:numId w:val="2"/>
        </w:numPr>
        <w:contextualSpacing/>
      </w:pPr>
      <w:r w:rsidRPr="00C10026">
        <w:t>овладение умениями, навыками различных видов устной и письменной речи.</w:t>
      </w:r>
    </w:p>
    <w:p w:rsidR="00694E10" w:rsidRPr="00C10026" w:rsidRDefault="00694E10" w:rsidP="00694E10">
      <w:pPr>
        <w:contextualSpacing/>
        <w:rPr>
          <w:i/>
        </w:rPr>
      </w:pPr>
      <w:r w:rsidRPr="00C10026">
        <w:rPr>
          <w:i/>
        </w:rPr>
        <w:t>Линии, специфические для курса «Чтение и начальное литературное образование»:</w:t>
      </w:r>
    </w:p>
    <w:p w:rsidR="00694E10" w:rsidRPr="00C10026" w:rsidRDefault="00694E10" w:rsidP="00694E10">
      <w:pPr>
        <w:numPr>
          <w:ilvl w:val="0"/>
          <w:numId w:val="3"/>
        </w:numPr>
        <w:contextualSpacing/>
        <w:rPr>
          <w:i/>
        </w:rPr>
      </w:pPr>
      <w:r w:rsidRPr="00C10026">
        <w:t xml:space="preserve">определение и объяснение своего эмоционально-оценочного отношения к </w:t>
      </w:r>
      <w:proofErr w:type="gramStart"/>
      <w:r w:rsidRPr="00C10026">
        <w:t>прочитанному</w:t>
      </w:r>
      <w:proofErr w:type="gramEnd"/>
      <w:r w:rsidRPr="00C10026">
        <w:t>;</w:t>
      </w:r>
    </w:p>
    <w:p w:rsidR="00694E10" w:rsidRPr="00C10026" w:rsidRDefault="00694E10" w:rsidP="00694E10">
      <w:pPr>
        <w:numPr>
          <w:ilvl w:val="0"/>
          <w:numId w:val="3"/>
        </w:numPr>
        <w:contextualSpacing/>
        <w:rPr>
          <w:i/>
        </w:rPr>
      </w:pPr>
      <w:r w:rsidRPr="00C10026">
        <w:t>приобщение к литературе как искусству слова;</w:t>
      </w:r>
    </w:p>
    <w:p w:rsidR="00694E10" w:rsidRPr="00C10026" w:rsidRDefault="00694E10" w:rsidP="00694E10">
      <w:pPr>
        <w:numPr>
          <w:ilvl w:val="0"/>
          <w:numId w:val="3"/>
        </w:numPr>
        <w:contextualSpacing/>
        <w:rPr>
          <w:i/>
        </w:rPr>
      </w:pPr>
      <w:r w:rsidRPr="00C10026">
        <w:t>приобретение и первичная систематизация знаний о литературе, книгах, писателях.</w:t>
      </w:r>
    </w:p>
    <w:sectPr w:rsidR="00694E10" w:rsidRPr="00C10026" w:rsidSect="006E1CBD">
      <w:pgSz w:w="16838" w:h="11906" w:orient="landscape"/>
      <w:pgMar w:top="902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KGL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GKF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NBNC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328"/>
    <w:multiLevelType w:val="hybridMultilevel"/>
    <w:tmpl w:val="B638F274"/>
    <w:lvl w:ilvl="0" w:tplc="AB30C456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EA8"/>
    <w:rsid w:val="00000F26"/>
    <w:rsid w:val="000023F1"/>
    <w:rsid w:val="00013689"/>
    <w:rsid w:val="00015CF4"/>
    <w:rsid w:val="00036394"/>
    <w:rsid w:val="00042002"/>
    <w:rsid w:val="0005676E"/>
    <w:rsid w:val="00080060"/>
    <w:rsid w:val="00093838"/>
    <w:rsid w:val="00096385"/>
    <w:rsid w:val="000C7694"/>
    <w:rsid w:val="000D7EA8"/>
    <w:rsid w:val="000F57CC"/>
    <w:rsid w:val="001205C3"/>
    <w:rsid w:val="001439D0"/>
    <w:rsid w:val="00166675"/>
    <w:rsid w:val="00172220"/>
    <w:rsid w:val="00187474"/>
    <w:rsid w:val="0019559F"/>
    <w:rsid w:val="001B1750"/>
    <w:rsid w:val="001C28A8"/>
    <w:rsid w:val="001D2C17"/>
    <w:rsid w:val="001D431D"/>
    <w:rsid w:val="001F3230"/>
    <w:rsid w:val="001F6F02"/>
    <w:rsid w:val="002004FA"/>
    <w:rsid w:val="00217E25"/>
    <w:rsid w:val="002210A6"/>
    <w:rsid w:val="00233C72"/>
    <w:rsid w:val="00254B84"/>
    <w:rsid w:val="00260A4E"/>
    <w:rsid w:val="002643A4"/>
    <w:rsid w:val="002706C8"/>
    <w:rsid w:val="00282367"/>
    <w:rsid w:val="002A6CFF"/>
    <w:rsid w:val="002B46CC"/>
    <w:rsid w:val="002F3C18"/>
    <w:rsid w:val="002F7A9B"/>
    <w:rsid w:val="00302DEF"/>
    <w:rsid w:val="00314003"/>
    <w:rsid w:val="0032703D"/>
    <w:rsid w:val="00341157"/>
    <w:rsid w:val="003C7E70"/>
    <w:rsid w:val="003F2B00"/>
    <w:rsid w:val="004059BE"/>
    <w:rsid w:val="00405E4A"/>
    <w:rsid w:val="00410C57"/>
    <w:rsid w:val="0042153F"/>
    <w:rsid w:val="00437D30"/>
    <w:rsid w:val="00450A43"/>
    <w:rsid w:val="004556C2"/>
    <w:rsid w:val="004915E2"/>
    <w:rsid w:val="004C6818"/>
    <w:rsid w:val="004E3CDF"/>
    <w:rsid w:val="004E3DFC"/>
    <w:rsid w:val="00507DE6"/>
    <w:rsid w:val="00517D71"/>
    <w:rsid w:val="00524648"/>
    <w:rsid w:val="00547252"/>
    <w:rsid w:val="00550952"/>
    <w:rsid w:val="00553110"/>
    <w:rsid w:val="005732E1"/>
    <w:rsid w:val="005964B2"/>
    <w:rsid w:val="005C7966"/>
    <w:rsid w:val="005E557F"/>
    <w:rsid w:val="005F6F67"/>
    <w:rsid w:val="00605CB0"/>
    <w:rsid w:val="006205F0"/>
    <w:rsid w:val="006341AE"/>
    <w:rsid w:val="00650EDB"/>
    <w:rsid w:val="00651211"/>
    <w:rsid w:val="00671254"/>
    <w:rsid w:val="00682B9D"/>
    <w:rsid w:val="0068512B"/>
    <w:rsid w:val="00694E10"/>
    <w:rsid w:val="006A504C"/>
    <w:rsid w:val="006B4A1F"/>
    <w:rsid w:val="006B73BA"/>
    <w:rsid w:val="006D6EDF"/>
    <w:rsid w:val="006E1CBD"/>
    <w:rsid w:val="006E65B1"/>
    <w:rsid w:val="007226BB"/>
    <w:rsid w:val="0073081F"/>
    <w:rsid w:val="00733240"/>
    <w:rsid w:val="00740A86"/>
    <w:rsid w:val="00745620"/>
    <w:rsid w:val="00745CCA"/>
    <w:rsid w:val="00762183"/>
    <w:rsid w:val="007A21E5"/>
    <w:rsid w:val="007D31D3"/>
    <w:rsid w:val="007D614A"/>
    <w:rsid w:val="008252B7"/>
    <w:rsid w:val="00827BFB"/>
    <w:rsid w:val="00840FCC"/>
    <w:rsid w:val="0084242B"/>
    <w:rsid w:val="0084533C"/>
    <w:rsid w:val="008518D3"/>
    <w:rsid w:val="00860F1B"/>
    <w:rsid w:val="008A5A73"/>
    <w:rsid w:val="008C56DA"/>
    <w:rsid w:val="008D6234"/>
    <w:rsid w:val="008E4D3C"/>
    <w:rsid w:val="008E5996"/>
    <w:rsid w:val="008F0978"/>
    <w:rsid w:val="00900436"/>
    <w:rsid w:val="00905A2F"/>
    <w:rsid w:val="00925716"/>
    <w:rsid w:val="00936B0C"/>
    <w:rsid w:val="00942D2F"/>
    <w:rsid w:val="009571BD"/>
    <w:rsid w:val="00960EB0"/>
    <w:rsid w:val="0097407D"/>
    <w:rsid w:val="009C7987"/>
    <w:rsid w:val="009D09DE"/>
    <w:rsid w:val="009F0D1E"/>
    <w:rsid w:val="009F4B14"/>
    <w:rsid w:val="009F7142"/>
    <w:rsid w:val="00A27510"/>
    <w:rsid w:val="00A57EDB"/>
    <w:rsid w:val="00A63553"/>
    <w:rsid w:val="00A64D6E"/>
    <w:rsid w:val="00AD4DDB"/>
    <w:rsid w:val="00AE0A7E"/>
    <w:rsid w:val="00B36511"/>
    <w:rsid w:val="00B62A19"/>
    <w:rsid w:val="00B767D7"/>
    <w:rsid w:val="00B9210E"/>
    <w:rsid w:val="00B97BDE"/>
    <w:rsid w:val="00B97EF8"/>
    <w:rsid w:val="00BF494E"/>
    <w:rsid w:val="00C01810"/>
    <w:rsid w:val="00C03CDC"/>
    <w:rsid w:val="00C10398"/>
    <w:rsid w:val="00C625B4"/>
    <w:rsid w:val="00C82D09"/>
    <w:rsid w:val="00CA5809"/>
    <w:rsid w:val="00CD67F0"/>
    <w:rsid w:val="00CE783F"/>
    <w:rsid w:val="00D26C1B"/>
    <w:rsid w:val="00D31C30"/>
    <w:rsid w:val="00D36001"/>
    <w:rsid w:val="00D5301A"/>
    <w:rsid w:val="00D57960"/>
    <w:rsid w:val="00D57B46"/>
    <w:rsid w:val="00D640A0"/>
    <w:rsid w:val="00D65C2B"/>
    <w:rsid w:val="00D65F00"/>
    <w:rsid w:val="00D95FC7"/>
    <w:rsid w:val="00DA4A54"/>
    <w:rsid w:val="00DC120D"/>
    <w:rsid w:val="00DD23F0"/>
    <w:rsid w:val="00DD2D87"/>
    <w:rsid w:val="00DE2B07"/>
    <w:rsid w:val="00DF2E81"/>
    <w:rsid w:val="00E34BF2"/>
    <w:rsid w:val="00E53268"/>
    <w:rsid w:val="00E53B57"/>
    <w:rsid w:val="00E800D5"/>
    <w:rsid w:val="00E81CBB"/>
    <w:rsid w:val="00E928BE"/>
    <w:rsid w:val="00EC5F57"/>
    <w:rsid w:val="00EC6E7A"/>
    <w:rsid w:val="00ED73FE"/>
    <w:rsid w:val="00F454EC"/>
    <w:rsid w:val="00F51B35"/>
    <w:rsid w:val="00F707D0"/>
    <w:rsid w:val="00F96829"/>
    <w:rsid w:val="00FA74CC"/>
    <w:rsid w:val="00FB6699"/>
    <w:rsid w:val="00FB7748"/>
    <w:rsid w:val="00FD630D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D57B46"/>
    <w:pPr>
      <w:autoSpaceDE w:val="0"/>
      <w:autoSpaceDN w:val="0"/>
      <w:adjustRightInd w:val="0"/>
    </w:pPr>
    <w:rPr>
      <w:rFonts w:ascii="AKGKE J+ Newton C San Pin" w:eastAsiaTheme="minorHAnsi" w:hAnsi="AKGKE J+ Newton C San Pin" w:cstheme="minorBidi"/>
      <w:lang w:eastAsia="en-US"/>
    </w:rPr>
  </w:style>
  <w:style w:type="paragraph" w:customStyle="1" w:styleId="4">
    <w:name w:val="....._4._....."/>
    <w:basedOn w:val="a"/>
    <w:next w:val="a"/>
    <w:uiPriority w:val="99"/>
    <w:rsid w:val="00D57960"/>
    <w:pPr>
      <w:autoSpaceDE w:val="0"/>
      <w:autoSpaceDN w:val="0"/>
      <w:adjustRightInd w:val="0"/>
    </w:pPr>
    <w:rPr>
      <w:rFonts w:ascii="AKGLB J+ Newton C San Pin" w:eastAsiaTheme="minorHAnsi" w:hAnsi="AKGLB J+ Newton C San Pin" w:cstheme="minorBidi"/>
      <w:lang w:eastAsia="en-US"/>
    </w:rPr>
  </w:style>
  <w:style w:type="paragraph" w:customStyle="1" w:styleId="40">
    <w:name w:val="....._4._......"/>
    <w:basedOn w:val="a"/>
    <w:next w:val="a"/>
    <w:uiPriority w:val="99"/>
    <w:rsid w:val="00ED73FE"/>
    <w:pPr>
      <w:autoSpaceDE w:val="0"/>
      <w:autoSpaceDN w:val="0"/>
      <w:adjustRightInd w:val="0"/>
    </w:pPr>
    <w:rPr>
      <w:rFonts w:ascii="AKGKF J+ Newton C San Pin" w:eastAsiaTheme="minorHAnsi" w:hAnsi="AKGKF J+ Newton C San Pin" w:cstheme="minorBidi"/>
      <w:lang w:eastAsia="en-US"/>
    </w:rPr>
  </w:style>
  <w:style w:type="paragraph" w:customStyle="1" w:styleId="Default">
    <w:name w:val="Default"/>
    <w:rsid w:val="00042002"/>
    <w:pPr>
      <w:autoSpaceDE w:val="0"/>
      <w:autoSpaceDN w:val="0"/>
      <w:adjustRightInd w:val="0"/>
      <w:spacing w:after="0" w:line="240" w:lineRule="auto"/>
    </w:pPr>
    <w:rPr>
      <w:rFonts w:ascii="ANBNC F+ Newton C San Pin" w:hAnsi="ANBNC F+ Newton C San Pin" w:cs="ANBNC F+ Newton C San Pin"/>
      <w:color w:val="000000"/>
      <w:sz w:val="24"/>
      <w:szCs w:val="24"/>
    </w:rPr>
  </w:style>
  <w:style w:type="paragraph" w:styleId="a4">
    <w:name w:val="No Spacing"/>
    <w:uiPriority w:val="1"/>
    <w:qFormat/>
    <w:rsid w:val="00A6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4E1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694E10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694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4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9A6F-C531-4F08-92BE-1F1E858A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2015-03-15T15:45:00Z</cp:lastPrinted>
  <dcterms:created xsi:type="dcterms:W3CDTF">2011-06-25T14:11:00Z</dcterms:created>
  <dcterms:modified xsi:type="dcterms:W3CDTF">2016-08-15T06:11:00Z</dcterms:modified>
</cp:coreProperties>
</file>