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8A" w:rsidRPr="00FC4A5F" w:rsidRDefault="005E318A" w:rsidP="005E318A">
      <w:pPr>
        <w:pStyle w:val="Default"/>
      </w:pPr>
      <w:bookmarkStart w:id="0" w:name="_GoBack"/>
      <w:bookmarkEnd w:id="0"/>
      <w:r w:rsidRPr="00FC4A5F">
        <w:t xml:space="preserve"> </w:t>
      </w:r>
      <w:r w:rsidRPr="00FC4A5F">
        <w:rPr>
          <w:b/>
          <w:bCs/>
        </w:rPr>
        <w:t xml:space="preserve">Рабочая программа по изобразительному искусству для 2 класса </w:t>
      </w: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(ФГОС нового поколения) УМК «Перспектива» </w:t>
      </w:r>
    </w:p>
    <w:p w:rsidR="005E318A" w:rsidRPr="00FC4A5F" w:rsidRDefault="005E318A" w:rsidP="005E318A">
      <w:pPr>
        <w:pStyle w:val="Default"/>
      </w:pPr>
      <w:r w:rsidRPr="00FC4A5F">
        <w:t xml:space="preserve">Учебник </w:t>
      </w:r>
      <w:proofErr w:type="spellStart"/>
      <w:r w:rsidRPr="00FC4A5F">
        <w:t>Шпикалова</w:t>
      </w:r>
      <w:proofErr w:type="spellEnd"/>
      <w:r w:rsidRPr="00FC4A5F">
        <w:t xml:space="preserve"> Т. Я, Ершова Л. В. «Изобразительное искусство». 2 класс» </w:t>
      </w:r>
    </w:p>
    <w:p w:rsidR="005E318A" w:rsidRPr="00FC4A5F" w:rsidRDefault="005E318A" w:rsidP="005E318A">
      <w:pPr>
        <w:pStyle w:val="Default"/>
      </w:pPr>
      <w:r w:rsidRPr="00FC4A5F">
        <w:t xml:space="preserve">Изд-во «Просвещение» </w:t>
      </w: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Пояснительная записка. </w:t>
      </w: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Статус документа </w:t>
      </w:r>
      <w:r w:rsidRPr="00FC4A5F">
        <w:t xml:space="preserve">Рабочая программа по предмету «Изобразительное искусство» 2 класс создана на основе: </w:t>
      </w:r>
    </w:p>
    <w:p w:rsidR="005E318A" w:rsidRPr="00FC4A5F" w:rsidRDefault="005E318A" w:rsidP="005E318A">
      <w:pPr>
        <w:pStyle w:val="Default"/>
        <w:spacing w:after="45"/>
      </w:pPr>
      <w:r w:rsidRPr="00FC4A5F">
        <w:t xml:space="preserve"> Федерального компонента Государственного стандарта начального общего образования; </w:t>
      </w:r>
    </w:p>
    <w:p w:rsidR="005E318A" w:rsidRPr="00FC4A5F" w:rsidRDefault="005E318A" w:rsidP="005E318A">
      <w:pPr>
        <w:pStyle w:val="Default"/>
        <w:spacing w:after="45"/>
      </w:pPr>
      <w:r w:rsidRPr="00FC4A5F">
        <w:t xml:space="preserve"> Примерной Программы начального общего образования. М., «Просвещение», 2009 год; </w:t>
      </w:r>
    </w:p>
    <w:p w:rsidR="005E318A" w:rsidRPr="00FC4A5F" w:rsidRDefault="005E318A" w:rsidP="005E318A">
      <w:pPr>
        <w:pStyle w:val="Default"/>
        <w:spacing w:after="45"/>
      </w:pPr>
      <w:r w:rsidRPr="00FC4A5F">
        <w:t xml:space="preserve"> Программы курса «Изобразительное искусство» под редакцией </w:t>
      </w:r>
      <w:proofErr w:type="spellStart"/>
      <w:r w:rsidRPr="00FC4A5F">
        <w:t>Шпикаловой</w:t>
      </w:r>
      <w:proofErr w:type="spellEnd"/>
      <w:r w:rsidRPr="00FC4A5F">
        <w:t xml:space="preserve"> Т. Я, Ершовой Л. В. «Просвещение», 2012 год; </w:t>
      </w:r>
    </w:p>
    <w:p w:rsidR="005E318A" w:rsidRPr="00FC4A5F" w:rsidRDefault="005E318A" w:rsidP="005E318A">
      <w:pPr>
        <w:pStyle w:val="Default"/>
      </w:pPr>
      <w:r w:rsidRPr="00FC4A5F">
        <w:t xml:space="preserve"> Учебного плана школы на 2013-2014 учебный год. </w:t>
      </w:r>
    </w:p>
    <w:p w:rsidR="005E318A" w:rsidRPr="00FC4A5F" w:rsidRDefault="005E318A" w:rsidP="005E318A">
      <w:pPr>
        <w:pStyle w:val="Default"/>
      </w:pPr>
    </w:p>
    <w:p w:rsidR="005E318A" w:rsidRPr="00FC4A5F" w:rsidRDefault="005E318A" w:rsidP="005E318A">
      <w:pPr>
        <w:pStyle w:val="Default"/>
      </w:pPr>
      <w:r w:rsidRPr="00FC4A5F">
        <w:t xml:space="preserve"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Цели курса: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воспитание </w:t>
      </w:r>
      <w:r w:rsidRPr="00FC4A5F">
        <w:t xml:space="preserve">эстетических чувств, интереса к </w:t>
      </w:r>
      <w:proofErr w:type="gramStart"/>
      <w:r w:rsidRPr="00FC4A5F">
        <w:t>изобразительному</w:t>
      </w:r>
      <w:proofErr w:type="gramEnd"/>
      <w:r w:rsidRPr="00FC4A5F">
        <w:t xml:space="preserve"> </w:t>
      </w:r>
      <w:proofErr w:type="spellStart"/>
      <w:r w:rsidRPr="00FC4A5F">
        <w:t>ис-кусству</w:t>
      </w:r>
      <w:proofErr w:type="spellEnd"/>
      <w:r w:rsidRPr="00FC4A5F">
        <w:t xml:space="preserve"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развитие </w:t>
      </w:r>
      <w:r w:rsidRPr="00FC4A5F">
        <w:t xml:space="preserve"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освоение </w:t>
      </w:r>
      <w:r w:rsidRPr="00FC4A5F">
        <w:t xml:space="preserve">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овладение </w:t>
      </w:r>
      <w:r w:rsidRPr="00FC4A5F">
        <w:t xml:space="preserve"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 </w:t>
      </w: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Задачи обучения: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совершенствование </w:t>
      </w:r>
      <w:r w:rsidRPr="00FC4A5F">
        <w:t xml:space="preserve">эмоционально-образного восприятия произведений искусства и окружающего мира; </w:t>
      </w:r>
    </w:p>
    <w:p w:rsidR="005E318A" w:rsidRPr="00FC4A5F" w:rsidRDefault="005E318A" w:rsidP="005E318A">
      <w:pPr>
        <w:pStyle w:val="Default"/>
      </w:pPr>
      <w:r w:rsidRPr="00FC4A5F">
        <w:t xml:space="preserve"> </w:t>
      </w:r>
      <w:r w:rsidRPr="00FC4A5F">
        <w:rPr>
          <w:i/>
          <w:iCs/>
        </w:rPr>
        <w:t xml:space="preserve">развитие </w:t>
      </w:r>
      <w:r w:rsidRPr="00FC4A5F">
        <w:t xml:space="preserve">способности видеть проявление художественной культуры в реальной жизни (музеи, архитектура, дизайн, скульптура и др.); </w:t>
      </w:r>
    </w:p>
    <w:p w:rsidR="00395A31" w:rsidRPr="00FC4A5F" w:rsidRDefault="005E318A" w:rsidP="005E318A">
      <w:pPr>
        <w:rPr>
          <w:sz w:val="24"/>
          <w:szCs w:val="24"/>
        </w:rPr>
      </w:pPr>
      <w:r w:rsidRPr="00FC4A5F">
        <w:rPr>
          <w:sz w:val="24"/>
          <w:szCs w:val="24"/>
        </w:rPr>
        <w:t xml:space="preserve"> </w:t>
      </w:r>
      <w:r w:rsidRPr="00FC4A5F">
        <w:rPr>
          <w:i/>
          <w:iCs/>
          <w:sz w:val="24"/>
          <w:szCs w:val="24"/>
        </w:rPr>
        <w:t xml:space="preserve">формирование </w:t>
      </w:r>
      <w:r w:rsidRPr="00FC4A5F">
        <w:rPr>
          <w:sz w:val="24"/>
          <w:szCs w:val="24"/>
        </w:rPr>
        <w:t>навыков работы с различными художественными материалами.</w:t>
      </w:r>
    </w:p>
    <w:p w:rsidR="005E318A" w:rsidRPr="00FC4A5F" w:rsidRDefault="005E318A" w:rsidP="005E318A">
      <w:pPr>
        <w:rPr>
          <w:sz w:val="24"/>
          <w:szCs w:val="24"/>
        </w:rPr>
      </w:pPr>
    </w:p>
    <w:p w:rsidR="005E318A" w:rsidRPr="00FC4A5F" w:rsidRDefault="005E318A" w:rsidP="005E318A">
      <w:pPr>
        <w:pStyle w:val="Default"/>
      </w:pPr>
      <w:r w:rsidRPr="00FC4A5F">
        <w:rPr>
          <w:b/>
          <w:bCs/>
        </w:rPr>
        <w:t xml:space="preserve">МАТЕРИАЛЬНО-ТЕХНИЧЕСКОЕ ОБЕСПЕЧЕНИЕ </w:t>
      </w:r>
      <w:r w:rsidRPr="00FC4A5F">
        <w:t xml:space="preserve">1. </w:t>
      </w:r>
      <w:proofErr w:type="spellStart"/>
      <w:r w:rsidRPr="00FC4A5F">
        <w:rPr>
          <w:i/>
          <w:iCs/>
        </w:rPr>
        <w:t>Шпикалова</w:t>
      </w:r>
      <w:proofErr w:type="spellEnd"/>
      <w:r w:rsidRPr="00FC4A5F">
        <w:rPr>
          <w:i/>
          <w:iCs/>
        </w:rPr>
        <w:t xml:space="preserve">, Т. Я. </w:t>
      </w:r>
      <w:r w:rsidRPr="00FC4A5F">
        <w:t xml:space="preserve">Изобразительное искусство. Рабочие программы. Предметная линия учебников Т. Я. </w:t>
      </w:r>
      <w:proofErr w:type="spellStart"/>
      <w:r w:rsidRPr="00FC4A5F">
        <w:t>Шпикаловой</w:t>
      </w:r>
      <w:proofErr w:type="spellEnd"/>
      <w:r w:rsidRPr="00FC4A5F">
        <w:t>, Л. В. Ершовой. 1–4 классы</w:t>
      </w:r>
      <w:proofErr w:type="gramStart"/>
      <w:r w:rsidRPr="00FC4A5F">
        <w:t xml:space="preserve"> :</w:t>
      </w:r>
      <w:proofErr w:type="gramEnd"/>
      <w:r w:rsidRPr="00FC4A5F">
        <w:t xml:space="preserve"> пособие для учителей </w:t>
      </w:r>
      <w:proofErr w:type="spellStart"/>
      <w:r w:rsidRPr="00FC4A5F">
        <w:t>общеобразоват</w:t>
      </w:r>
      <w:proofErr w:type="spellEnd"/>
      <w:r w:rsidRPr="00FC4A5F">
        <w:t xml:space="preserve">. учреждений / Т. Я. </w:t>
      </w:r>
      <w:proofErr w:type="spellStart"/>
      <w:r w:rsidRPr="00FC4A5F">
        <w:t>Шпикалова</w:t>
      </w:r>
      <w:proofErr w:type="spellEnd"/>
      <w:r w:rsidRPr="00FC4A5F">
        <w:t xml:space="preserve"> [и др.] ; под ред. Т. Я. </w:t>
      </w:r>
      <w:proofErr w:type="spellStart"/>
      <w:r w:rsidRPr="00FC4A5F">
        <w:t>Шпикаловой</w:t>
      </w:r>
      <w:proofErr w:type="spellEnd"/>
      <w:r w:rsidRPr="00FC4A5F">
        <w:t>. – М.</w:t>
      </w:r>
      <w:proofErr w:type="gramStart"/>
      <w:r w:rsidRPr="00FC4A5F">
        <w:t xml:space="preserve"> :</w:t>
      </w:r>
      <w:proofErr w:type="gramEnd"/>
      <w:r w:rsidRPr="00FC4A5F">
        <w:t xml:space="preserve"> Просвещение, 2012. </w:t>
      </w:r>
    </w:p>
    <w:p w:rsidR="005E318A" w:rsidRPr="00FC4A5F" w:rsidRDefault="005E318A" w:rsidP="005E318A">
      <w:pPr>
        <w:pStyle w:val="Default"/>
      </w:pPr>
      <w:r w:rsidRPr="00FC4A5F">
        <w:t xml:space="preserve">2. </w:t>
      </w:r>
      <w:proofErr w:type="spellStart"/>
      <w:r w:rsidRPr="00FC4A5F">
        <w:rPr>
          <w:i/>
          <w:iCs/>
        </w:rPr>
        <w:t>Шпикалова</w:t>
      </w:r>
      <w:proofErr w:type="spellEnd"/>
      <w:r w:rsidRPr="00FC4A5F">
        <w:rPr>
          <w:i/>
          <w:iCs/>
        </w:rPr>
        <w:t xml:space="preserve">, Т. Я., Ершова Л. В. </w:t>
      </w:r>
      <w:r w:rsidRPr="00FC4A5F">
        <w:t>Изобразительное искусство. 2 класс : учеб</w:t>
      </w:r>
      <w:proofErr w:type="gramStart"/>
      <w:r w:rsidRPr="00FC4A5F">
        <w:t>.</w:t>
      </w:r>
      <w:proofErr w:type="gramEnd"/>
      <w:r w:rsidRPr="00FC4A5F">
        <w:t xml:space="preserve"> </w:t>
      </w:r>
      <w:proofErr w:type="gramStart"/>
      <w:r w:rsidRPr="00FC4A5F">
        <w:t>д</w:t>
      </w:r>
      <w:proofErr w:type="gramEnd"/>
      <w:r w:rsidRPr="00FC4A5F">
        <w:t xml:space="preserve">ля </w:t>
      </w:r>
      <w:proofErr w:type="spellStart"/>
      <w:r w:rsidRPr="00FC4A5F">
        <w:t>общеобразоват</w:t>
      </w:r>
      <w:proofErr w:type="spellEnd"/>
      <w:r w:rsidRPr="00FC4A5F">
        <w:t xml:space="preserve">. учреждений / Т. Я. </w:t>
      </w:r>
      <w:proofErr w:type="spellStart"/>
      <w:r w:rsidRPr="00FC4A5F">
        <w:t>Шпикалова</w:t>
      </w:r>
      <w:proofErr w:type="spellEnd"/>
      <w:r w:rsidRPr="00FC4A5F">
        <w:t>, Л. В. Ершова. – М.</w:t>
      </w:r>
      <w:proofErr w:type="gramStart"/>
      <w:r w:rsidRPr="00FC4A5F">
        <w:t xml:space="preserve"> :</w:t>
      </w:r>
      <w:proofErr w:type="gramEnd"/>
      <w:r w:rsidRPr="00FC4A5F">
        <w:t xml:space="preserve"> Просвещение, 2012. </w:t>
      </w:r>
    </w:p>
    <w:p w:rsidR="005E318A" w:rsidRPr="00FC4A5F" w:rsidRDefault="005E318A" w:rsidP="005E318A">
      <w:pPr>
        <w:pStyle w:val="Default"/>
      </w:pPr>
      <w:r w:rsidRPr="00FC4A5F">
        <w:t xml:space="preserve">3. </w:t>
      </w:r>
      <w:proofErr w:type="spellStart"/>
      <w:r w:rsidRPr="00FC4A5F">
        <w:rPr>
          <w:i/>
          <w:iCs/>
        </w:rPr>
        <w:t>Шпикалова</w:t>
      </w:r>
      <w:proofErr w:type="spellEnd"/>
      <w:r w:rsidRPr="00FC4A5F">
        <w:rPr>
          <w:i/>
          <w:iCs/>
        </w:rPr>
        <w:t xml:space="preserve">, Т. Я. </w:t>
      </w:r>
      <w:r w:rsidRPr="00FC4A5F">
        <w:t>Изобразительное искусство. Творческая тетрадь. 2 класс</w:t>
      </w:r>
      <w:proofErr w:type="gramStart"/>
      <w:r w:rsidRPr="00FC4A5F">
        <w:t xml:space="preserve"> :</w:t>
      </w:r>
      <w:proofErr w:type="gramEnd"/>
      <w:r w:rsidRPr="00FC4A5F">
        <w:t xml:space="preserve"> пособие для учащихся </w:t>
      </w:r>
      <w:proofErr w:type="spellStart"/>
      <w:r w:rsidRPr="00FC4A5F">
        <w:t>общеобразоват</w:t>
      </w:r>
      <w:proofErr w:type="spellEnd"/>
      <w:r w:rsidRPr="00FC4A5F">
        <w:t xml:space="preserve">. учреждений / Т. Я. </w:t>
      </w:r>
      <w:proofErr w:type="spellStart"/>
      <w:r w:rsidRPr="00FC4A5F">
        <w:t>Шпикалова</w:t>
      </w:r>
      <w:proofErr w:type="spellEnd"/>
      <w:r w:rsidRPr="00FC4A5F">
        <w:t xml:space="preserve"> [и др.]. – М.</w:t>
      </w:r>
      <w:proofErr w:type="gramStart"/>
      <w:r w:rsidRPr="00FC4A5F">
        <w:t xml:space="preserve"> :</w:t>
      </w:r>
      <w:proofErr w:type="gramEnd"/>
      <w:r w:rsidRPr="00FC4A5F">
        <w:t xml:space="preserve"> Просвещение, 2012. </w:t>
      </w:r>
    </w:p>
    <w:p w:rsidR="005E318A" w:rsidRPr="00FC4A5F" w:rsidRDefault="005E318A" w:rsidP="005E318A">
      <w:pPr>
        <w:rPr>
          <w:sz w:val="24"/>
          <w:szCs w:val="24"/>
        </w:rPr>
      </w:pPr>
      <w:r w:rsidRPr="00FC4A5F">
        <w:rPr>
          <w:sz w:val="24"/>
          <w:szCs w:val="24"/>
        </w:rPr>
        <w:lastRenderedPageBreak/>
        <w:t xml:space="preserve">4. </w:t>
      </w:r>
      <w:proofErr w:type="spellStart"/>
      <w:r w:rsidRPr="00FC4A5F">
        <w:rPr>
          <w:i/>
          <w:iCs/>
          <w:sz w:val="24"/>
          <w:szCs w:val="24"/>
        </w:rPr>
        <w:t>Шпикалова</w:t>
      </w:r>
      <w:proofErr w:type="spellEnd"/>
      <w:r w:rsidRPr="00FC4A5F">
        <w:rPr>
          <w:i/>
          <w:iCs/>
          <w:sz w:val="24"/>
          <w:szCs w:val="24"/>
        </w:rPr>
        <w:t xml:space="preserve">, Т. Я. </w:t>
      </w:r>
      <w:r w:rsidRPr="00FC4A5F">
        <w:rPr>
          <w:sz w:val="24"/>
          <w:szCs w:val="24"/>
        </w:rPr>
        <w:t>Изобразительное искусство. 2 класс</w:t>
      </w:r>
      <w:proofErr w:type="gramStart"/>
      <w:r w:rsidRPr="00FC4A5F">
        <w:rPr>
          <w:sz w:val="24"/>
          <w:szCs w:val="24"/>
        </w:rPr>
        <w:t xml:space="preserve"> :</w:t>
      </w:r>
      <w:proofErr w:type="gramEnd"/>
      <w:r w:rsidRPr="00FC4A5F">
        <w:rPr>
          <w:sz w:val="24"/>
          <w:szCs w:val="24"/>
        </w:rPr>
        <w:t xml:space="preserve"> методическое пособие. Пособие для учителей </w:t>
      </w:r>
      <w:proofErr w:type="spellStart"/>
      <w:r w:rsidRPr="00FC4A5F">
        <w:rPr>
          <w:sz w:val="24"/>
          <w:szCs w:val="24"/>
        </w:rPr>
        <w:t>общеобразоват</w:t>
      </w:r>
      <w:proofErr w:type="spellEnd"/>
      <w:r w:rsidRPr="00FC4A5F">
        <w:rPr>
          <w:sz w:val="24"/>
          <w:szCs w:val="24"/>
        </w:rPr>
        <w:t xml:space="preserve">. учреждений / Т. Я. </w:t>
      </w:r>
      <w:proofErr w:type="spellStart"/>
      <w:r w:rsidRPr="00FC4A5F">
        <w:rPr>
          <w:sz w:val="24"/>
          <w:szCs w:val="24"/>
        </w:rPr>
        <w:t>Шпикалова</w:t>
      </w:r>
      <w:proofErr w:type="spellEnd"/>
      <w:r w:rsidRPr="00FC4A5F">
        <w:rPr>
          <w:sz w:val="24"/>
          <w:szCs w:val="24"/>
        </w:rPr>
        <w:t>, Л. В. Ершова. – М.</w:t>
      </w:r>
      <w:proofErr w:type="gramStart"/>
      <w:r w:rsidRPr="00FC4A5F">
        <w:rPr>
          <w:sz w:val="24"/>
          <w:szCs w:val="24"/>
        </w:rPr>
        <w:t xml:space="preserve"> :</w:t>
      </w:r>
      <w:proofErr w:type="gramEnd"/>
      <w:r w:rsidRPr="00FC4A5F">
        <w:rPr>
          <w:sz w:val="24"/>
          <w:szCs w:val="24"/>
        </w:rPr>
        <w:t xml:space="preserve"> Просвещение, 2012.</w:t>
      </w:r>
    </w:p>
    <w:sectPr w:rsidR="005E318A" w:rsidRPr="00FC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8A"/>
    <w:rsid w:val="002D1849"/>
    <w:rsid w:val="00395A31"/>
    <w:rsid w:val="005E318A"/>
    <w:rsid w:val="00A87172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1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1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2016-08-15T06:40:00Z</dcterms:created>
  <dcterms:modified xsi:type="dcterms:W3CDTF">2016-08-15T06:42:00Z</dcterms:modified>
</cp:coreProperties>
</file>