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73" w:rsidRPr="000007A4" w:rsidRDefault="00173473" w:rsidP="00173473">
      <w:pPr>
        <w:ind w:firstLine="720"/>
        <w:jc w:val="both"/>
        <w:rPr>
          <w:b/>
          <w:bCs/>
        </w:rPr>
      </w:pPr>
      <w:proofErr w:type="gramStart"/>
      <w:r w:rsidRPr="000007A4">
        <w:rPr>
          <w:b/>
          <w:bCs/>
        </w:rPr>
        <w:t>Рабочая программа по физической культуре для 2 класса  разработана на основе Феде</w:t>
      </w:r>
      <w:r w:rsidRPr="000007A4">
        <w:rPr>
          <w:b/>
          <w:bCs/>
        </w:rPr>
        <w:softHyphen/>
        <w:t>рального государственного образовательно</w:t>
      </w:r>
      <w:r w:rsidRPr="000007A4">
        <w:rPr>
          <w:b/>
          <w:bCs/>
        </w:rPr>
        <w:softHyphen/>
        <w:t>го стандарта начального общего образова</w:t>
      </w:r>
      <w:r w:rsidRPr="000007A4">
        <w:rPr>
          <w:b/>
          <w:bCs/>
        </w:rPr>
        <w:softHyphen/>
        <w:t>ния второго поколения, Концепции духовно-нравственного раз</w:t>
      </w:r>
      <w:r w:rsidRPr="000007A4">
        <w:rPr>
          <w:b/>
          <w:bCs/>
        </w:rPr>
        <w:softHyphen/>
        <w:t>вития и воспитания личности гражданина России, планируемых результатов начально</w:t>
      </w:r>
      <w:r w:rsidRPr="000007A4">
        <w:rPr>
          <w:b/>
          <w:bCs/>
        </w:rPr>
        <w:softHyphen/>
        <w:t xml:space="preserve">го общего образования, а также авторской программы В.Н. </w:t>
      </w:r>
      <w:proofErr w:type="spellStart"/>
      <w:r w:rsidRPr="000007A4">
        <w:rPr>
          <w:b/>
          <w:bCs/>
        </w:rPr>
        <w:t>Шаулина</w:t>
      </w:r>
      <w:proofErr w:type="spellEnd"/>
      <w:r w:rsidRPr="000007A4">
        <w:rPr>
          <w:b/>
          <w:bCs/>
        </w:rPr>
        <w:t xml:space="preserve">, которая обеспечена учебником (В.Н. </w:t>
      </w:r>
      <w:proofErr w:type="spellStart"/>
      <w:r w:rsidRPr="000007A4">
        <w:rPr>
          <w:b/>
          <w:bCs/>
        </w:rPr>
        <w:t>Шаулин</w:t>
      </w:r>
      <w:proofErr w:type="spellEnd"/>
      <w:r w:rsidRPr="000007A4">
        <w:rPr>
          <w:b/>
          <w:bCs/>
        </w:rPr>
        <w:t xml:space="preserve"> Физическая культура:</w:t>
      </w:r>
      <w:proofErr w:type="gramEnd"/>
      <w:r w:rsidRPr="000007A4">
        <w:rPr>
          <w:b/>
          <w:bCs/>
        </w:rPr>
        <w:t xml:space="preserve"> Учебник для 1-4 классов / В.Н. </w:t>
      </w:r>
      <w:proofErr w:type="spellStart"/>
      <w:r w:rsidRPr="000007A4">
        <w:rPr>
          <w:b/>
          <w:bCs/>
        </w:rPr>
        <w:t>Шаулин</w:t>
      </w:r>
      <w:proofErr w:type="spellEnd"/>
      <w:r w:rsidRPr="000007A4">
        <w:rPr>
          <w:b/>
          <w:bCs/>
        </w:rPr>
        <w:t xml:space="preserve">, А.В. Комаров, И.Г. Назарова, Г.С. </w:t>
      </w:r>
      <w:proofErr w:type="spellStart"/>
      <w:r w:rsidRPr="000007A4">
        <w:rPr>
          <w:b/>
          <w:bCs/>
        </w:rPr>
        <w:t>Шустиков</w:t>
      </w:r>
      <w:proofErr w:type="spellEnd"/>
      <w:r w:rsidRPr="000007A4">
        <w:rPr>
          <w:b/>
          <w:bCs/>
        </w:rPr>
        <w:t xml:space="preserve">. - Самара: Издательство «Учебная литература»: </w:t>
      </w:r>
      <w:proofErr w:type="gramStart"/>
      <w:r w:rsidRPr="000007A4">
        <w:rPr>
          <w:b/>
          <w:bCs/>
        </w:rPr>
        <w:t>Издательский дом «Федоров», 2011. – 176 с.).</w:t>
      </w:r>
      <w:proofErr w:type="gramEnd"/>
    </w:p>
    <w:p w:rsidR="00173473" w:rsidRPr="000007A4" w:rsidRDefault="00173473" w:rsidP="00173473">
      <w:pPr>
        <w:ind w:firstLine="720"/>
        <w:jc w:val="both"/>
      </w:pPr>
    </w:p>
    <w:p w:rsidR="00173473" w:rsidRPr="000007A4" w:rsidRDefault="00173473" w:rsidP="00173473">
      <w:pPr>
        <w:ind w:firstLine="720"/>
        <w:jc w:val="center"/>
        <w:rPr>
          <w:b/>
        </w:rPr>
      </w:pPr>
      <w:r w:rsidRPr="000007A4">
        <w:rPr>
          <w:b/>
        </w:rPr>
        <w:t>Общая характеристика учебного предмета</w:t>
      </w:r>
    </w:p>
    <w:p w:rsidR="00173473" w:rsidRPr="000007A4" w:rsidRDefault="00173473" w:rsidP="00173473">
      <w:pPr>
        <w:ind w:firstLine="567"/>
        <w:jc w:val="both"/>
      </w:pPr>
      <w:r w:rsidRPr="000007A4">
        <w:t xml:space="preserve">Особенности преподавания предмета «Физическая культура» определяются его специфическим содержанием, которое включает в себя: обучение движениям, воспитание физических качеств, овладение специальными знаниями о физической культуре и формирование осознанной потребности в физкультурных занятиях и сохранении здоровья. </w:t>
      </w:r>
    </w:p>
    <w:p w:rsidR="00173473" w:rsidRPr="000007A4" w:rsidRDefault="00173473" w:rsidP="00173473">
      <w:pPr>
        <w:ind w:firstLine="567"/>
        <w:jc w:val="both"/>
      </w:pPr>
      <w:r w:rsidRPr="000007A4">
        <w:t>Занятия физической культурой способствуют созданию максимально благоприятных условий для раскрытия и развития не только физических, но и духовных способностей ребенка и его самоопределения.</w:t>
      </w:r>
    </w:p>
    <w:p w:rsidR="00173473" w:rsidRPr="000007A4" w:rsidRDefault="00173473" w:rsidP="00173473">
      <w:pPr>
        <w:ind w:firstLine="567"/>
        <w:jc w:val="both"/>
      </w:pPr>
      <w:r w:rsidRPr="000007A4">
        <w:rPr>
          <w:b/>
        </w:rPr>
        <w:t>Цель</w:t>
      </w:r>
      <w:r w:rsidRPr="000007A4">
        <w:t xml:space="preserve"> рабочей программы по физической культуре заключается в том, чтобы заложить установку на всестороннее развитие личности, овладение школьниками основами физической культуры.</w:t>
      </w:r>
    </w:p>
    <w:p w:rsidR="00173473" w:rsidRPr="000007A4" w:rsidRDefault="00173473" w:rsidP="00173473">
      <w:pPr>
        <w:ind w:firstLine="567"/>
        <w:jc w:val="both"/>
      </w:pPr>
      <w:r w:rsidRPr="000007A4">
        <w:t xml:space="preserve">Достижение этой цели обеспечивается решением следующих основных </w:t>
      </w:r>
      <w:r w:rsidRPr="000007A4">
        <w:rPr>
          <w:b/>
        </w:rPr>
        <w:t>задач</w:t>
      </w:r>
      <w:r w:rsidRPr="000007A4">
        <w:t>:</w:t>
      </w:r>
    </w:p>
    <w:p w:rsidR="00173473" w:rsidRPr="000007A4" w:rsidRDefault="00173473" w:rsidP="00173473">
      <w:pPr>
        <w:ind w:firstLine="567"/>
        <w:jc w:val="both"/>
      </w:pPr>
      <w:r w:rsidRPr="000007A4">
        <w:t xml:space="preserve">– укрепление здоровья, содействие нормальному физическому развитию </w:t>
      </w:r>
      <w:proofErr w:type="gramStart"/>
      <w:r w:rsidRPr="000007A4">
        <w:t>обучающихся</w:t>
      </w:r>
      <w:proofErr w:type="gramEnd"/>
      <w:r w:rsidRPr="000007A4">
        <w:t>;</w:t>
      </w:r>
    </w:p>
    <w:p w:rsidR="00173473" w:rsidRPr="000007A4" w:rsidRDefault="00173473" w:rsidP="00173473">
      <w:pPr>
        <w:ind w:firstLine="567"/>
        <w:jc w:val="both"/>
      </w:pPr>
      <w:r w:rsidRPr="000007A4">
        <w:t>– обучение учащихся жизненно важным двигательным умениям и навыкам;</w:t>
      </w:r>
    </w:p>
    <w:p w:rsidR="00173473" w:rsidRPr="000007A4" w:rsidRDefault="00173473" w:rsidP="00173473">
      <w:pPr>
        <w:ind w:firstLine="567"/>
        <w:jc w:val="both"/>
      </w:pPr>
      <w:r w:rsidRPr="000007A4">
        <w:t>– развитие двигательных способностей;</w:t>
      </w:r>
    </w:p>
    <w:p w:rsidR="00173473" w:rsidRPr="000007A4" w:rsidRDefault="00173473" w:rsidP="00173473">
      <w:pPr>
        <w:ind w:firstLine="567"/>
        <w:jc w:val="both"/>
      </w:pPr>
      <w:r w:rsidRPr="000007A4">
        <w:t>– приобретение необходимых знаний в области физической культуры и спорта;</w:t>
      </w:r>
    </w:p>
    <w:p w:rsidR="00173473" w:rsidRPr="000007A4" w:rsidRDefault="00173473" w:rsidP="00173473">
      <w:pPr>
        <w:ind w:firstLine="567"/>
        <w:jc w:val="both"/>
      </w:pPr>
      <w:r w:rsidRPr="000007A4">
        <w:t>– воспитание у школьников начальных классов потребности и умения самостоятельно заниматься физическими упражнениями, сознательно их применять в целях отдыха, тренировки, повышения работоспособности и укрепления здоровья;</w:t>
      </w:r>
    </w:p>
    <w:p w:rsidR="00173473" w:rsidRPr="000007A4" w:rsidRDefault="00173473" w:rsidP="00173473">
      <w:pPr>
        <w:ind w:firstLine="567"/>
        <w:jc w:val="both"/>
      </w:pPr>
      <w:r w:rsidRPr="000007A4">
        <w:t>– содействовать воспитанию нравственных и волевых качеств, психических процессов и свойств личности.</w:t>
      </w:r>
    </w:p>
    <w:p w:rsidR="00173473" w:rsidRPr="000007A4" w:rsidRDefault="00173473" w:rsidP="00173473">
      <w:pPr>
        <w:ind w:firstLine="567"/>
        <w:jc w:val="both"/>
      </w:pPr>
      <w:r w:rsidRPr="000007A4">
        <w:t xml:space="preserve">В соответствии с концептуальными положениями системы развивающего обучения Л.В. </w:t>
      </w:r>
      <w:proofErr w:type="spellStart"/>
      <w:r w:rsidRPr="000007A4">
        <w:t>Занкова</w:t>
      </w:r>
      <w:proofErr w:type="spellEnd"/>
      <w:r w:rsidRPr="000007A4">
        <w:t xml:space="preserve"> определены следующие </w:t>
      </w:r>
      <w:r w:rsidRPr="000007A4">
        <w:rPr>
          <w:b/>
        </w:rPr>
        <w:t>принципы</w:t>
      </w:r>
      <w:r w:rsidRPr="000007A4">
        <w:t xml:space="preserve"> ведения курса:</w:t>
      </w:r>
    </w:p>
    <w:p w:rsidR="00173473" w:rsidRPr="000007A4" w:rsidRDefault="00173473" w:rsidP="00173473">
      <w:pPr>
        <w:pStyle w:val="aa"/>
        <w:ind w:right="-1" w:firstLine="567"/>
        <w:jc w:val="both"/>
      </w:pPr>
      <w:r w:rsidRPr="000007A4">
        <w:rPr>
          <w:i/>
        </w:rPr>
        <w:t>Систематичность в обучении.</w:t>
      </w:r>
      <w:r w:rsidRPr="000007A4">
        <w:t xml:space="preserve"> Л.В. </w:t>
      </w:r>
      <w:proofErr w:type="spellStart"/>
      <w:r w:rsidRPr="000007A4">
        <w:t>Занков</w:t>
      </w:r>
      <w:proofErr w:type="spellEnd"/>
      <w:r w:rsidRPr="000007A4">
        <w:t xml:space="preserve"> отмечал, что соотношение целого и составляющих его частей, а также взаимосвязь его частей играют значительную роль в различных областях практической деятельности людей. «Логический порядок», или «логическое расположение» частей учебного предмета, определяется системой или логикой данной науки, преподаваемой в школе. Системность в обучении, расписанная в трудах Л.В. </w:t>
      </w:r>
      <w:proofErr w:type="spellStart"/>
      <w:r w:rsidRPr="000007A4">
        <w:t>Занкова</w:t>
      </w:r>
      <w:proofErr w:type="spellEnd"/>
      <w:r w:rsidRPr="000007A4">
        <w:t xml:space="preserve">, тесно перекликается с принципом непрерывности в физическом воспитании, который раскрывается в следующих основных положениях: </w:t>
      </w:r>
    </w:p>
    <w:p w:rsidR="00173473" w:rsidRPr="000007A4" w:rsidRDefault="00173473" w:rsidP="00173473">
      <w:pPr>
        <w:pStyle w:val="aa"/>
        <w:ind w:right="22" w:firstLine="567"/>
        <w:jc w:val="both"/>
      </w:pPr>
      <w:r w:rsidRPr="000007A4">
        <w:t xml:space="preserve">1. </w:t>
      </w:r>
      <w:r w:rsidRPr="000007A4">
        <w:rPr>
          <w:i/>
        </w:rPr>
        <w:t>Процесс физического воспитания является целостной системой, в которой предусматривается последовательность в проведении занятий физическими упражнениями.</w:t>
      </w:r>
      <w:r w:rsidRPr="000007A4">
        <w:t xml:space="preserve"> Последовательность является важнейшим условием процесса обучения движениям и процесса воспитания физических качеств. </w:t>
      </w:r>
    </w:p>
    <w:p w:rsidR="00173473" w:rsidRPr="000007A4" w:rsidRDefault="00173473" w:rsidP="00173473">
      <w:pPr>
        <w:pStyle w:val="aa"/>
        <w:ind w:firstLine="567"/>
        <w:jc w:val="both"/>
      </w:pPr>
      <w:r w:rsidRPr="000007A4">
        <w:t xml:space="preserve">Реализация этого положения в процессе физического воспитания определяется дидактическими правилами: «от легкого к </w:t>
      </w:r>
      <w:proofErr w:type="gramStart"/>
      <w:r w:rsidRPr="000007A4">
        <w:t>трудному</w:t>
      </w:r>
      <w:proofErr w:type="gramEnd"/>
      <w:r w:rsidRPr="000007A4">
        <w:t xml:space="preserve">», «от простого к сложному», «от освоенного к неосвоенному», «от знаний к умениям». </w:t>
      </w:r>
    </w:p>
    <w:p w:rsidR="00173473" w:rsidRPr="000007A4" w:rsidRDefault="00173473" w:rsidP="00173473">
      <w:pPr>
        <w:pStyle w:val="aa"/>
        <w:ind w:firstLine="567"/>
        <w:jc w:val="both"/>
      </w:pPr>
      <w:r w:rsidRPr="000007A4">
        <w:t xml:space="preserve">Последовательность решения задач физического воспитания в масштабе уроков определяется «следовыми» явлениями, остающимися после выполнения видов физических упражнений. В трудах Л.В. </w:t>
      </w:r>
      <w:proofErr w:type="spellStart"/>
      <w:r w:rsidRPr="000007A4">
        <w:t>Занкова</w:t>
      </w:r>
      <w:proofErr w:type="spellEnd"/>
      <w:r w:rsidRPr="000007A4">
        <w:t xml:space="preserve"> отмечено, что вопрос последовательности или «порядка хода деятельности учителя и учащихся», - это вопрос развертывания учебной работы </w:t>
      </w:r>
      <w:r w:rsidRPr="000007A4">
        <w:rPr>
          <w:i/>
        </w:rPr>
        <w:t>во времени</w:t>
      </w:r>
      <w:r w:rsidRPr="000007A4">
        <w:t xml:space="preserve">. </w:t>
      </w:r>
    </w:p>
    <w:p w:rsidR="00173473" w:rsidRPr="000007A4" w:rsidRDefault="00173473" w:rsidP="00173473">
      <w:pPr>
        <w:pStyle w:val="aa"/>
        <w:ind w:right="8" w:firstLine="567"/>
        <w:jc w:val="both"/>
      </w:pPr>
      <w:r w:rsidRPr="000007A4">
        <w:t xml:space="preserve">2. </w:t>
      </w:r>
      <w:r w:rsidRPr="000007A4">
        <w:rPr>
          <w:i/>
        </w:rPr>
        <w:t>Постоянная преемственность эффекта занятий, систематичность.</w:t>
      </w:r>
      <w:r w:rsidRPr="000007A4">
        <w:t xml:space="preserve"> Это положение принципа непрерывности обязывает специалистов по физической культуре и спорту при построении системы занятий обеспечить преемственность эффекта занятий, устранить большие перерывы между ними в целях исключения разрушающего воздействия того, что было приобретено ранее в процессе занятий физическими упражнениями. </w:t>
      </w:r>
    </w:p>
    <w:p w:rsidR="00173473" w:rsidRPr="000007A4" w:rsidRDefault="00173473" w:rsidP="00173473">
      <w:pPr>
        <w:pStyle w:val="aa"/>
        <w:ind w:right="18" w:firstLine="567"/>
        <w:jc w:val="both"/>
      </w:pPr>
      <w:r w:rsidRPr="000007A4">
        <w:lastRenderedPageBreak/>
        <w:t xml:space="preserve">При обучении двигательным действиям и воспитании физических качеств эффект от проведенного занятия должен наслаиваться на эффект от предыдущего с тем, чтобы в конечном итоге произошла кумуляция (скопление) этих эффектов. </w:t>
      </w:r>
    </w:p>
    <w:p w:rsidR="00173473" w:rsidRPr="000007A4" w:rsidRDefault="00173473" w:rsidP="00173473">
      <w:pPr>
        <w:pStyle w:val="aa"/>
        <w:ind w:right="17" w:firstLine="567"/>
        <w:jc w:val="both"/>
      </w:pPr>
      <w:r w:rsidRPr="000007A4">
        <w:rPr>
          <w:i/>
        </w:rPr>
        <w:t>3. Целостность обучения</w:t>
      </w:r>
      <w:r w:rsidRPr="000007A4">
        <w:t xml:space="preserve">. В основу системы развивающего обучения Л.В. </w:t>
      </w:r>
      <w:proofErr w:type="spellStart"/>
      <w:r w:rsidRPr="000007A4">
        <w:t>Занкова</w:t>
      </w:r>
      <w:proofErr w:type="spellEnd"/>
      <w:r w:rsidRPr="000007A4">
        <w:t xml:space="preserve"> положена идея максимальной эффективности обучения для общего развития школьника. Благодаря дидактическим принципам Л.В. </w:t>
      </w:r>
      <w:proofErr w:type="spellStart"/>
      <w:r w:rsidRPr="000007A4">
        <w:t>Занкова</w:t>
      </w:r>
      <w:proofErr w:type="spellEnd"/>
      <w:r w:rsidRPr="000007A4">
        <w:t xml:space="preserve"> у детей формируется </w:t>
      </w:r>
      <w:r w:rsidRPr="000007A4">
        <w:rPr>
          <w:i/>
        </w:rPr>
        <w:t>внутреннее побуждение</w:t>
      </w:r>
      <w:r w:rsidRPr="000007A4">
        <w:t xml:space="preserve"> к учению. Они испытывают удовлетворение от интенсивной умственной работы, рады выполнять трудные задания, как бы идут навстречу тому новому, что предстоит узнать. В физическом воспитании назначение принципа сознательности и активности тоже состоит в том, чтобы сформировать у </w:t>
      </w:r>
      <w:proofErr w:type="gramStart"/>
      <w:r w:rsidRPr="000007A4">
        <w:t>занимающихся</w:t>
      </w:r>
      <w:proofErr w:type="gramEnd"/>
      <w:r w:rsidRPr="000007A4">
        <w:t xml:space="preserve"> глубоко осмысленное отношение, </w:t>
      </w:r>
      <w:r w:rsidRPr="000007A4">
        <w:rPr>
          <w:i/>
        </w:rPr>
        <w:t>устойчивый интерес</w:t>
      </w:r>
      <w:r w:rsidRPr="000007A4">
        <w:t xml:space="preserve"> </w:t>
      </w:r>
      <w:r w:rsidRPr="000007A4">
        <w:rPr>
          <w:i/>
        </w:rPr>
        <w:t>и потребность</w:t>
      </w:r>
      <w:r w:rsidRPr="000007A4">
        <w:t xml:space="preserve"> к физкультурно-спортивной деятельности. Реализация рассматриваемого принципа должна приводить к обогащению учащихся знаниями, глубокому пониманию техники различных упражнений, воспитанию сознательного и активного отношения к учебно-тренировочному процессу. </w:t>
      </w:r>
    </w:p>
    <w:p w:rsidR="00173473" w:rsidRPr="000007A4" w:rsidRDefault="00173473" w:rsidP="00173473">
      <w:pPr>
        <w:pStyle w:val="aa"/>
        <w:ind w:right="17" w:firstLine="567"/>
        <w:jc w:val="both"/>
      </w:pPr>
      <w:r w:rsidRPr="000007A4">
        <w:t xml:space="preserve">Активность – это мера или величина проявляемой человеком деятельности, степень его включения в работу. Активность в дидактическом плане выступает как предпосылка, условие и результат сознательного усвоения знаний, умений и навыков. Активность человека является фактором, зависящим от сознания. При этом сознание направляет и регулирует деятельность посредством таких категорий, как знание, мотивация, потребности, интересы и цели. </w:t>
      </w:r>
    </w:p>
    <w:p w:rsidR="00173473" w:rsidRPr="000007A4" w:rsidRDefault="00173473" w:rsidP="00173473">
      <w:pPr>
        <w:pStyle w:val="aa"/>
        <w:ind w:right="17" w:firstLine="567"/>
        <w:jc w:val="both"/>
      </w:pPr>
    </w:p>
    <w:p w:rsidR="00173473" w:rsidRPr="000007A4" w:rsidRDefault="00173473" w:rsidP="00173473">
      <w:pPr>
        <w:pStyle w:val="aa"/>
        <w:ind w:right="17" w:firstLine="567"/>
        <w:jc w:val="center"/>
        <w:rPr>
          <w:b/>
        </w:rPr>
      </w:pPr>
      <w:r w:rsidRPr="000007A4">
        <w:rPr>
          <w:b/>
        </w:rPr>
        <w:t>Место предмета «Физическая культура» в учебном плане</w:t>
      </w:r>
    </w:p>
    <w:p w:rsidR="00173473" w:rsidRPr="000007A4" w:rsidRDefault="00173473" w:rsidP="00173473">
      <w:pPr>
        <w:ind w:firstLine="720"/>
        <w:jc w:val="both"/>
      </w:pPr>
    </w:p>
    <w:p w:rsidR="00173473" w:rsidRPr="000007A4" w:rsidRDefault="00173473" w:rsidP="00173473">
      <w:pPr>
        <w:ind w:firstLine="720"/>
        <w:jc w:val="both"/>
      </w:pPr>
      <w:r w:rsidRPr="000007A4">
        <w:t xml:space="preserve">На предмет «Физическая культура» для 2 класса базисным учебным планом начального общего образования отводится 35 часов (1 час в неделю; 35 учебных недель). Темы, попадающие на праздничные </w:t>
      </w:r>
      <w:r>
        <w:t xml:space="preserve"> </w:t>
      </w:r>
      <w:r w:rsidRPr="000007A4">
        <w:t>дни</w:t>
      </w:r>
      <w:r>
        <w:t xml:space="preserve">, </w:t>
      </w:r>
      <w:r w:rsidRPr="000007A4">
        <w:t xml:space="preserve"> планируется</w:t>
      </w:r>
      <w:r>
        <w:t xml:space="preserve"> </w:t>
      </w:r>
      <w:r w:rsidRPr="000007A4">
        <w:t xml:space="preserve"> изучать </w:t>
      </w:r>
      <w:r>
        <w:t xml:space="preserve"> </w:t>
      </w:r>
      <w:r w:rsidRPr="000007A4">
        <w:t xml:space="preserve">за </w:t>
      </w:r>
      <w:r>
        <w:t xml:space="preserve"> </w:t>
      </w:r>
      <w:r w:rsidRPr="000007A4">
        <w:t xml:space="preserve">счет </w:t>
      </w:r>
      <w:r>
        <w:t xml:space="preserve"> </w:t>
      </w:r>
      <w:r w:rsidRPr="000007A4">
        <w:t>объединения</w:t>
      </w:r>
      <w:r>
        <w:t xml:space="preserve"> </w:t>
      </w:r>
      <w:r w:rsidRPr="000007A4">
        <w:t xml:space="preserve"> тем.</w:t>
      </w:r>
    </w:p>
    <w:p w:rsidR="007464CA" w:rsidRDefault="007464CA" w:rsidP="00173473">
      <w:pPr>
        <w:jc w:val="center"/>
        <w:rPr>
          <w:b/>
        </w:rPr>
      </w:pPr>
    </w:p>
    <w:p w:rsidR="00173473" w:rsidRPr="000007A4" w:rsidRDefault="00173473" w:rsidP="00173473">
      <w:pPr>
        <w:jc w:val="center"/>
        <w:rPr>
          <w:b/>
        </w:rPr>
      </w:pPr>
      <w:r w:rsidRPr="000007A4">
        <w:rPr>
          <w:b/>
        </w:rPr>
        <w:t>Результаты изучения учебного предмета</w:t>
      </w:r>
    </w:p>
    <w:p w:rsidR="00173473" w:rsidRPr="000007A4" w:rsidRDefault="00173473" w:rsidP="00173473">
      <w:pPr>
        <w:autoSpaceDE w:val="0"/>
        <w:autoSpaceDN w:val="0"/>
        <w:adjustRightInd w:val="0"/>
        <w:ind w:firstLine="709"/>
        <w:jc w:val="both"/>
      </w:pPr>
      <w:r w:rsidRPr="000007A4">
        <w:t xml:space="preserve">В соответствии с требованиями, обозначенными в ФГОС начального общего образования </w:t>
      </w:r>
      <w:smartTag w:uri="urn:schemas-microsoft-com:office:smarttags" w:element="metricconverter">
        <w:smartTagPr>
          <w:attr w:name="ProductID" w:val="2009 г"/>
        </w:smartTagPr>
        <w:r w:rsidRPr="000007A4">
          <w:t>2009 г</w:t>
        </w:r>
      </w:smartTag>
      <w:r w:rsidRPr="000007A4">
        <w:t xml:space="preserve">., и концептуальными положениями системы развивающего обучения у выпускников будут сформированы </w:t>
      </w:r>
      <w:r w:rsidRPr="000007A4">
        <w:rPr>
          <w:i/>
          <w:iCs/>
        </w:rPr>
        <w:t xml:space="preserve">личностные, регулятивные, познавательные </w:t>
      </w:r>
      <w:r w:rsidRPr="000007A4">
        <w:t xml:space="preserve">и </w:t>
      </w:r>
      <w:r w:rsidRPr="000007A4">
        <w:rPr>
          <w:i/>
          <w:iCs/>
        </w:rPr>
        <w:t xml:space="preserve">коммуникативные </w:t>
      </w:r>
      <w:r w:rsidRPr="000007A4">
        <w:t>универсальные учебные действия как основа умения учиться.</w:t>
      </w:r>
    </w:p>
    <w:p w:rsidR="007464CA" w:rsidRDefault="007464CA" w:rsidP="00173473">
      <w:pPr>
        <w:jc w:val="center"/>
        <w:rPr>
          <w:b/>
        </w:rPr>
      </w:pPr>
    </w:p>
    <w:p w:rsidR="00173473" w:rsidRPr="000007A4" w:rsidRDefault="00173473" w:rsidP="00173473">
      <w:pPr>
        <w:jc w:val="center"/>
        <w:rPr>
          <w:b/>
        </w:rPr>
      </w:pPr>
      <w:r w:rsidRPr="000007A4">
        <w:rPr>
          <w:b/>
        </w:rPr>
        <w:t>Материально-техническое обеспечение</w:t>
      </w:r>
      <w:r>
        <w:rPr>
          <w:b/>
        </w:rPr>
        <w:t xml:space="preserve"> </w:t>
      </w:r>
      <w:r w:rsidRPr="000007A4">
        <w:rPr>
          <w:b/>
        </w:rPr>
        <w:t>учебного предмета</w:t>
      </w:r>
    </w:p>
    <w:p w:rsidR="00173473" w:rsidRPr="000007A4" w:rsidRDefault="00173473" w:rsidP="00173473">
      <w:pPr>
        <w:ind w:firstLine="567"/>
        <w:jc w:val="both"/>
        <w:rPr>
          <w:b/>
        </w:rPr>
      </w:pPr>
    </w:p>
    <w:p w:rsidR="00173473" w:rsidRPr="000007A4" w:rsidRDefault="00173473" w:rsidP="00173473">
      <w:pPr>
        <w:pStyle w:val="UMK"/>
        <w:numPr>
          <w:ilvl w:val="0"/>
          <w:numId w:val="29"/>
        </w:numPr>
        <w:spacing w:after="0" w:line="240" w:lineRule="auto"/>
        <w:ind w:left="782" w:hanging="357"/>
        <w:rPr>
          <w:rFonts w:ascii="Times New Roman" w:hAnsi="Times New Roman"/>
          <w:sz w:val="24"/>
          <w:szCs w:val="24"/>
          <w:lang w:val="ru-RU"/>
        </w:rPr>
      </w:pPr>
      <w:r w:rsidRPr="000007A4">
        <w:rPr>
          <w:rFonts w:ascii="Times New Roman" w:hAnsi="Times New Roman"/>
          <w:sz w:val="24"/>
          <w:szCs w:val="24"/>
          <w:lang w:val="ru-RU"/>
        </w:rPr>
        <w:t>Работа по данному курсу обеспечивается УМК: а также дополнительной литературой:</w:t>
      </w:r>
    </w:p>
    <w:p w:rsidR="00173473" w:rsidRDefault="00173473" w:rsidP="00173473">
      <w:pPr>
        <w:pStyle w:val="UMK"/>
        <w:spacing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-  </w:t>
      </w:r>
      <w:r w:rsidRPr="000007A4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Физическая культура: Учебник для 1-4 классов / В.Н. </w:t>
      </w:r>
      <w:proofErr w:type="spellStart"/>
      <w:r w:rsidRPr="000007A4">
        <w:rPr>
          <w:rFonts w:ascii="Times New Roman" w:hAnsi="Times New Roman"/>
          <w:b w:val="0"/>
          <w:i w:val="0"/>
          <w:sz w:val="24"/>
          <w:szCs w:val="24"/>
          <w:lang w:val="ru-RU"/>
        </w:rPr>
        <w:t>Шаулин</w:t>
      </w:r>
      <w:proofErr w:type="spellEnd"/>
      <w:r w:rsidRPr="000007A4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, А.В. Комаров, И.Г. Назаров, Г.С. </w:t>
      </w:r>
      <w:proofErr w:type="spellStart"/>
      <w:r w:rsidRPr="000007A4">
        <w:rPr>
          <w:rFonts w:ascii="Times New Roman" w:hAnsi="Times New Roman"/>
          <w:b w:val="0"/>
          <w:i w:val="0"/>
          <w:sz w:val="24"/>
          <w:szCs w:val="24"/>
          <w:lang w:val="ru-RU"/>
        </w:rPr>
        <w:t>Шустиков</w:t>
      </w:r>
      <w:proofErr w:type="spellEnd"/>
      <w:r w:rsidRPr="000007A4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. – Самара: Издательство «Учебная литература»: Издательский дом «Федоров», 2011. – 176 с.: ил. </w:t>
      </w:r>
    </w:p>
    <w:p w:rsidR="00173473" w:rsidRPr="000007A4" w:rsidRDefault="00173473" w:rsidP="00173473">
      <w:pPr>
        <w:numPr>
          <w:ilvl w:val="0"/>
          <w:numId w:val="29"/>
        </w:numPr>
        <w:jc w:val="both"/>
        <w:rPr>
          <w:rFonts w:eastAsia="Íåâîçìîæíî èìïîðòèðîâàòü ôàéëû"/>
          <w:b/>
          <w:i/>
        </w:rPr>
      </w:pPr>
      <w:r w:rsidRPr="000007A4">
        <w:rPr>
          <w:rFonts w:eastAsia="Íåâîçìîæíî èìïîðòèðîâàòü ôàéëû"/>
          <w:b/>
          <w:i/>
        </w:rPr>
        <w:t xml:space="preserve">Специфическое оборудование: </w:t>
      </w:r>
    </w:p>
    <w:p w:rsidR="00173473" w:rsidRPr="000007A4" w:rsidRDefault="00173473" w:rsidP="00173473">
      <w:pPr>
        <w:pStyle w:val="a4"/>
        <w:ind w:left="0"/>
        <w:jc w:val="both"/>
        <w:rPr>
          <w:rFonts w:eastAsia="Íåâîçìîæíî èìïîðòèðîâàòü ôàéëû"/>
        </w:rPr>
      </w:pPr>
      <w:r>
        <w:rPr>
          <w:rFonts w:eastAsia="Íåâîçìîæíî èìïîðòèðîâàòü ôàéëû"/>
        </w:rPr>
        <w:t xml:space="preserve">- </w:t>
      </w:r>
      <w:r w:rsidRPr="000007A4">
        <w:rPr>
          <w:rFonts w:eastAsia="Íåâîçìîæíî èìïîðòèðîâàòü ôàéëû"/>
        </w:rPr>
        <w:t xml:space="preserve">спортивный зал, </w:t>
      </w:r>
      <w:r w:rsidRPr="000007A4">
        <w:t>сектор для прыжков (яма с песком);</w:t>
      </w:r>
    </w:p>
    <w:p w:rsidR="00173473" w:rsidRPr="000007A4" w:rsidRDefault="00173473" w:rsidP="00173473">
      <w:pPr>
        <w:pStyle w:val="a4"/>
        <w:tabs>
          <w:tab w:val="left" w:pos="1276"/>
        </w:tabs>
        <w:ind w:left="0"/>
        <w:jc w:val="both"/>
        <w:rPr>
          <w:rFonts w:eastAsia="Íåâîçìîæíî èìïîðòèðîâàòü ôàéëû"/>
        </w:rPr>
      </w:pPr>
      <w:r>
        <w:rPr>
          <w:rFonts w:eastAsia="Íåâîçìîæíî èìïîðòèðîâàòü ôàéëû"/>
        </w:rPr>
        <w:t xml:space="preserve">- </w:t>
      </w:r>
      <w:r w:rsidRPr="000007A4">
        <w:rPr>
          <w:rFonts w:eastAsia="Íåâîçìîæíî èìïîðòèðîâàòü ôàéëû"/>
        </w:rPr>
        <w:t xml:space="preserve">спортивное оборудование: гимнастическое бревно, канат, </w:t>
      </w:r>
      <w:r w:rsidRPr="000007A4">
        <w:t xml:space="preserve">оборудование для прыжков в высоту; </w:t>
      </w:r>
    </w:p>
    <w:p w:rsidR="00173473" w:rsidRPr="000007A4" w:rsidRDefault="00173473" w:rsidP="00173473">
      <w:pPr>
        <w:pStyle w:val="a4"/>
        <w:ind w:left="0"/>
        <w:jc w:val="both"/>
        <w:rPr>
          <w:rFonts w:eastAsia="Íåâîçìîæíî èìïîðòèðîâàòü ôàéëû"/>
        </w:rPr>
      </w:pPr>
      <w:r>
        <w:rPr>
          <w:rFonts w:eastAsia="Íåâîçìîæíî èìïîðòèðîâàòü ôàéëû"/>
        </w:rPr>
        <w:t xml:space="preserve">- </w:t>
      </w:r>
      <w:r w:rsidRPr="000007A4">
        <w:rPr>
          <w:rFonts w:eastAsia="Íåâîçìîæíî èìïîðòèðîâàòü ôàéëû"/>
        </w:rPr>
        <w:t xml:space="preserve">спортивный инвентарь: мячи, гимнастические палки, набивные мячи, гимнастические маты, скакалки. </w:t>
      </w:r>
    </w:p>
    <w:p w:rsidR="00173473" w:rsidRPr="000007A4" w:rsidRDefault="00173473" w:rsidP="00173473">
      <w:pPr>
        <w:ind w:left="786"/>
        <w:jc w:val="both"/>
        <w:rPr>
          <w:rFonts w:eastAsia="Íåâîçìîæíî èìïîðòèðîâàòü ôàéëû"/>
          <w:b/>
          <w:i/>
        </w:rPr>
      </w:pPr>
    </w:p>
    <w:p w:rsidR="00173473" w:rsidRPr="000007A4" w:rsidRDefault="00173473" w:rsidP="00173473">
      <w:pPr>
        <w:numPr>
          <w:ilvl w:val="0"/>
          <w:numId w:val="29"/>
        </w:numPr>
        <w:jc w:val="both"/>
        <w:rPr>
          <w:rFonts w:eastAsia="Íåâîçìîæíî èìïîðòèðîâàòü ôàéëû"/>
          <w:b/>
          <w:i/>
        </w:rPr>
      </w:pPr>
      <w:r w:rsidRPr="000007A4">
        <w:rPr>
          <w:rFonts w:eastAsia="Íåâîçìîæíî èìïîðòèðîâàòü ôàéëû"/>
          <w:b/>
          <w:i/>
        </w:rPr>
        <w:t xml:space="preserve">Электронно-программное обеспечение (по возможности): </w:t>
      </w:r>
    </w:p>
    <w:p w:rsidR="00173473" w:rsidRPr="000007A4" w:rsidRDefault="00173473" w:rsidP="00173473">
      <w:pPr>
        <w:jc w:val="both"/>
        <w:rPr>
          <w:rFonts w:eastAsia="Íåâîçìîæíî èìïîðòèðîâàòü ôàéëû"/>
        </w:rPr>
      </w:pPr>
      <w:r>
        <w:rPr>
          <w:rFonts w:eastAsia="Íåâîçìîæíî èìïîðòèðîâàòü ôàéëû"/>
        </w:rPr>
        <w:t xml:space="preserve">- </w:t>
      </w:r>
      <w:r w:rsidRPr="000007A4">
        <w:rPr>
          <w:rFonts w:eastAsia="Íåâîçìîæíî èìïîðòèðîâàòü ôàéëû"/>
        </w:rPr>
        <w:t xml:space="preserve">компьютер; </w:t>
      </w:r>
    </w:p>
    <w:p w:rsidR="00173473" w:rsidRPr="000007A4" w:rsidRDefault="00173473" w:rsidP="00173473">
      <w:pPr>
        <w:jc w:val="both"/>
        <w:rPr>
          <w:rFonts w:eastAsia="Íåâîçìîæíî èìïîðòèðîâàòü ôàéëû"/>
        </w:rPr>
      </w:pPr>
      <w:r>
        <w:rPr>
          <w:rFonts w:eastAsia="Íåâîçìîæíî èìïîðòèðîâàòü ôàéëû"/>
        </w:rPr>
        <w:t xml:space="preserve">- </w:t>
      </w:r>
      <w:r w:rsidR="007464CA">
        <w:rPr>
          <w:rFonts w:eastAsia="Íåâîçìîæíî èìïîðòèðîâàòü ôàéëû"/>
        </w:rPr>
        <w:t>презентационное оборудование</w:t>
      </w:r>
      <w:bookmarkStart w:id="0" w:name="_GoBack"/>
      <w:bookmarkEnd w:id="0"/>
    </w:p>
    <w:p w:rsidR="00173473" w:rsidRDefault="00173473" w:rsidP="00E61916">
      <w:pPr>
        <w:jc w:val="center"/>
        <w:rPr>
          <w:b/>
          <w:sz w:val="20"/>
          <w:szCs w:val="20"/>
        </w:rPr>
      </w:pPr>
    </w:p>
    <w:p w:rsidR="00173473" w:rsidRDefault="00173473" w:rsidP="007464CA">
      <w:pPr>
        <w:rPr>
          <w:b/>
          <w:sz w:val="20"/>
          <w:szCs w:val="20"/>
        </w:rPr>
      </w:pPr>
    </w:p>
    <w:sectPr w:rsidR="00173473" w:rsidSect="007464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Íåâîçìîæíî èìïîðòèðîâàòü ôàéëû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AE5F68"/>
    <w:lvl w:ilvl="0">
      <w:numFmt w:val="bullet"/>
      <w:lvlText w:val="*"/>
      <w:lvlJc w:val="left"/>
    </w:lvl>
  </w:abstractNum>
  <w:abstractNum w:abstractNumId="1">
    <w:nsid w:val="561D6596"/>
    <w:multiLevelType w:val="hybridMultilevel"/>
    <w:tmpl w:val="C72A35B2"/>
    <w:lvl w:ilvl="0" w:tplc="D7544C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6304921"/>
    <w:multiLevelType w:val="hybridMultilevel"/>
    <w:tmpl w:val="5C0CA1B2"/>
    <w:lvl w:ilvl="0" w:tplc="6D245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86612"/>
    <w:multiLevelType w:val="hybridMultilevel"/>
    <w:tmpl w:val="27F2D2D8"/>
    <w:lvl w:ilvl="0" w:tplc="6D245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Bookman Old Style" w:hAnsi="Bookman Old Style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Bookman Old Style" w:hAnsi="Bookman Old Styl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73"/>
        <w:lvlJc w:val="left"/>
        <w:rPr>
          <w:rFonts w:ascii="Bookman Old Style" w:hAnsi="Bookman Old Style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Bookman Old Style" w:hAnsi="Bookman Old Style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Bookman Old Style" w:hAnsi="Bookman Old Style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Bookman Old Style" w:hAnsi="Bookman Old Style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Bookman Old Style" w:hAnsi="Bookman Old Style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Bookman Old Style" w:hAnsi="Bookman Old Style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Century Schoolbook" w:hAnsi="Century Schoolbook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Century Schoolbook" w:hAnsi="Century Schoolbook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Century Schoolbook" w:hAnsi="Century Schoolbook" w:hint="default"/>
        </w:rPr>
      </w:lvl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6DAF"/>
    <w:rsid w:val="000310FD"/>
    <w:rsid w:val="00036192"/>
    <w:rsid w:val="000401AE"/>
    <w:rsid w:val="0004490D"/>
    <w:rsid w:val="00050099"/>
    <w:rsid w:val="0007407C"/>
    <w:rsid w:val="000B4264"/>
    <w:rsid w:val="00126C21"/>
    <w:rsid w:val="00127B97"/>
    <w:rsid w:val="00173473"/>
    <w:rsid w:val="0017438F"/>
    <w:rsid w:val="0018234E"/>
    <w:rsid w:val="001B49EF"/>
    <w:rsid w:val="001D0712"/>
    <w:rsid w:val="001D5BFA"/>
    <w:rsid w:val="001D5C8D"/>
    <w:rsid w:val="001F41C6"/>
    <w:rsid w:val="00202673"/>
    <w:rsid w:val="002704B9"/>
    <w:rsid w:val="0027728C"/>
    <w:rsid w:val="0028433A"/>
    <w:rsid w:val="002A5EBA"/>
    <w:rsid w:val="002A67CB"/>
    <w:rsid w:val="002B1058"/>
    <w:rsid w:val="002B59EF"/>
    <w:rsid w:val="002C2FB2"/>
    <w:rsid w:val="002D7716"/>
    <w:rsid w:val="002E6B81"/>
    <w:rsid w:val="00326598"/>
    <w:rsid w:val="00331BB1"/>
    <w:rsid w:val="00333B9E"/>
    <w:rsid w:val="003422D2"/>
    <w:rsid w:val="00345F5E"/>
    <w:rsid w:val="00361039"/>
    <w:rsid w:val="00361A51"/>
    <w:rsid w:val="00363040"/>
    <w:rsid w:val="003802DB"/>
    <w:rsid w:val="00387C88"/>
    <w:rsid w:val="003A4EF1"/>
    <w:rsid w:val="003D503C"/>
    <w:rsid w:val="003E5FB0"/>
    <w:rsid w:val="00443444"/>
    <w:rsid w:val="00453985"/>
    <w:rsid w:val="00476DAF"/>
    <w:rsid w:val="00480354"/>
    <w:rsid w:val="004B0F63"/>
    <w:rsid w:val="004B33EC"/>
    <w:rsid w:val="004B5507"/>
    <w:rsid w:val="004C48A9"/>
    <w:rsid w:val="004D62CD"/>
    <w:rsid w:val="004F6A55"/>
    <w:rsid w:val="00517680"/>
    <w:rsid w:val="00534D2A"/>
    <w:rsid w:val="00536ECE"/>
    <w:rsid w:val="005379F2"/>
    <w:rsid w:val="00552DF9"/>
    <w:rsid w:val="0057191C"/>
    <w:rsid w:val="00585201"/>
    <w:rsid w:val="00596166"/>
    <w:rsid w:val="005C5159"/>
    <w:rsid w:val="005E0F02"/>
    <w:rsid w:val="005F499E"/>
    <w:rsid w:val="0060276B"/>
    <w:rsid w:val="00642E08"/>
    <w:rsid w:val="00647AFF"/>
    <w:rsid w:val="00681301"/>
    <w:rsid w:val="006B7117"/>
    <w:rsid w:val="006C0C4F"/>
    <w:rsid w:val="006D2F77"/>
    <w:rsid w:val="006F18AE"/>
    <w:rsid w:val="00701CD5"/>
    <w:rsid w:val="007338D4"/>
    <w:rsid w:val="00733DBF"/>
    <w:rsid w:val="007464CA"/>
    <w:rsid w:val="00777617"/>
    <w:rsid w:val="00792DEE"/>
    <w:rsid w:val="007A16E1"/>
    <w:rsid w:val="007A2606"/>
    <w:rsid w:val="007A58A1"/>
    <w:rsid w:val="007B69DB"/>
    <w:rsid w:val="007C13A9"/>
    <w:rsid w:val="007D3784"/>
    <w:rsid w:val="007E67B7"/>
    <w:rsid w:val="0082245B"/>
    <w:rsid w:val="00864E5B"/>
    <w:rsid w:val="0087391C"/>
    <w:rsid w:val="00885DC9"/>
    <w:rsid w:val="00892D63"/>
    <w:rsid w:val="008B2B2E"/>
    <w:rsid w:val="008C0BC7"/>
    <w:rsid w:val="008C4537"/>
    <w:rsid w:val="008C4EA8"/>
    <w:rsid w:val="008C55CA"/>
    <w:rsid w:val="008D4C55"/>
    <w:rsid w:val="008D6056"/>
    <w:rsid w:val="008E186A"/>
    <w:rsid w:val="00934ABF"/>
    <w:rsid w:val="0096109A"/>
    <w:rsid w:val="009730B6"/>
    <w:rsid w:val="009A197F"/>
    <w:rsid w:val="009C109A"/>
    <w:rsid w:val="009D3754"/>
    <w:rsid w:val="009E2E82"/>
    <w:rsid w:val="009E369A"/>
    <w:rsid w:val="00A37E16"/>
    <w:rsid w:val="00A42CBB"/>
    <w:rsid w:val="00A45BCB"/>
    <w:rsid w:val="00A6408F"/>
    <w:rsid w:val="00A655B8"/>
    <w:rsid w:val="00A96CA6"/>
    <w:rsid w:val="00AA1A50"/>
    <w:rsid w:val="00AA20F1"/>
    <w:rsid w:val="00AC15EE"/>
    <w:rsid w:val="00AC5A3B"/>
    <w:rsid w:val="00AD3D8F"/>
    <w:rsid w:val="00AD6AE3"/>
    <w:rsid w:val="00AE385A"/>
    <w:rsid w:val="00AE6378"/>
    <w:rsid w:val="00AF2850"/>
    <w:rsid w:val="00B118F2"/>
    <w:rsid w:val="00B22D02"/>
    <w:rsid w:val="00B27A32"/>
    <w:rsid w:val="00B329A7"/>
    <w:rsid w:val="00B5116A"/>
    <w:rsid w:val="00B521A8"/>
    <w:rsid w:val="00B55172"/>
    <w:rsid w:val="00B57160"/>
    <w:rsid w:val="00B76185"/>
    <w:rsid w:val="00B8203B"/>
    <w:rsid w:val="00BB0D5E"/>
    <w:rsid w:val="00BE012F"/>
    <w:rsid w:val="00BE4CFB"/>
    <w:rsid w:val="00C26913"/>
    <w:rsid w:val="00C43020"/>
    <w:rsid w:val="00C84B70"/>
    <w:rsid w:val="00C9052D"/>
    <w:rsid w:val="00C922BF"/>
    <w:rsid w:val="00C9259C"/>
    <w:rsid w:val="00C9780C"/>
    <w:rsid w:val="00CA7568"/>
    <w:rsid w:val="00CD13C7"/>
    <w:rsid w:val="00CD4BB7"/>
    <w:rsid w:val="00CF707C"/>
    <w:rsid w:val="00D00236"/>
    <w:rsid w:val="00D00923"/>
    <w:rsid w:val="00D01C5F"/>
    <w:rsid w:val="00D92772"/>
    <w:rsid w:val="00DA6D1B"/>
    <w:rsid w:val="00DB2654"/>
    <w:rsid w:val="00DD370D"/>
    <w:rsid w:val="00DD613D"/>
    <w:rsid w:val="00DD7D8A"/>
    <w:rsid w:val="00DF0C30"/>
    <w:rsid w:val="00DF654D"/>
    <w:rsid w:val="00E10CD3"/>
    <w:rsid w:val="00E2066E"/>
    <w:rsid w:val="00E24448"/>
    <w:rsid w:val="00E34289"/>
    <w:rsid w:val="00E61916"/>
    <w:rsid w:val="00E627C3"/>
    <w:rsid w:val="00EC60BB"/>
    <w:rsid w:val="00F00BE8"/>
    <w:rsid w:val="00F22C6A"/>
    <w:rsid w:val="00F57782"/>
    <w:rsid w:val="00F711A7"/>
    <w:rsid w:val="00F72AE7"/>
    <w:rsid w:val="00F773E8"/>
    <w:rsid w:val="00F870E4"/>
    <w:rsid w:val="00FA5E64"/>
    <w:rsid w:val="00FB0B92"/>
    <w:rsid w:val="00FB3D37"/>
    <w:rsid w:val="00FB44B1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7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54D"/>
    <w:pPr>
      <w:ind w:left="720"/>
      <w:contextualSpacing/>
    </w:pPr>
  </w:style>
  <w:style w:type="paragraph" w:customStyle="1" w:styleId="Style5">
    <w:name w:val="Style5"/>
    <w:basedOn w:val="a"/>
    <w:rsid w:val="000401AE"/>
    <w:pPr>
      <w:widowControl w:val="0"/>
      <w:autoSpaceDE w:val="0"/>
      <w:autoSpaceDN w:val="0"/>
      <w:adjustRightInd w:val="0"/>
      <w:spacing w:line="208" w:lineRule="exact"/>
    </w:pPr>
    <w:rPr>
      <w:rFonts w:ascii="Franklin Gothic Book" w:hAnsi="Franklin Gothic Book"/>
    </w:rPr>
  </w:style>
  <w:style w:type="paragraph" w:customStyle="1" w:styleId="Style6">
    <w:name w:val="Style6"/>
    <w:basedOn w:val="a"/>
    <w:rsid w:val="000401AE"/>
    <w:pPr>
      <w:widowControl w:val="0"/>
      <w:autoSpaceDE w:val="0"/>
      <w:autoSpaceDN w:val="0"/>
      <w:adjustRightInd w:val="0"/>
      <w:spacing w:line="217" w:lineRule="exact"/>
    </w:pPr>
    <w:rPr>
      <w:rFonts w:ascii="Franklin Gothic Book" w:hAnsi="Franklin Gothic Book"/>
    </w:rPr>
  </w:style>
  <w:style w:type="paragraph" w:customStyle="1" w:styleId="Style7">
    <w:name w:val="Style7"/>
    <w:basedOn w:val="a"/>
    <w:rsid w:val="000401AE"/>
    <w:pPr>
      <w:widowControl w:val="0"/>
      <w:autoSpaceDE w:val="0"/>
      <w:autoSpaceDN w:val="0"/>
      <w:adjustRightInd w:val="0"/>
      <w:spacing w:line="206" w:lineRule="exact"/>
    </w:pPr>
    <w:rPr>
      <w:rFonts w:ascii="Franklin Gothic Book" w:hAnsi="Franklin Gothic Book"/>
    </w:rPr>
  </w:style>
  <w:style w:type="character" w:customStyle="1" w:styleId="FontStyle14">
    <w:name w:val="Font Style14"/>
    <w:basedOn w:val="a0"/>
    <w:rsid w:val="000401AE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rsid w:val="000401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">
    <w:name w:val="Style4"/>
    <w:basedOn w:val="a"/>
    <w:rsid w:val="000401AE"/>
    <w:pPr>
      <w:widowControl w:val="0"/>
      <w:autoSpaceDE w:val="0"/>
      <w:autoSpaceDN w:val="0"/>
      <w:adjustRightInd w:val="0"/>
      <w:spacing w:line="206" w:lineRule="exact"/>
    </w:pPr>
    <w:rPr>
      <w:rFonts w:ascii="Franklin Gothic Book" w:hAnsi="Franklin Gothic Book"/>
    </w:rPr>
  </w:style>
  <w:style w:type="character" w:customStyle="1" w:styleId="FontStyle11">
    <w:name w:val="Font Style11"/>
    <w:basedOn w:val="a0"/>
    <w:rsid w:val="000401A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">
    <w:name w:val="Font Style13"/>
    <w:basedOn w:val="a0"/>
    <w:rsid w:val="000401AE"/>
    <w:rPr>
      <w:rFonts w:ascii="Century Schoolbook" w:hAnsi="Century Schoolbook" w:cs="Century Schoolbook"/>
      <w:sz w:val="18"/>
      <w:szCs w:val="18"/>
    </w:rPr>
  </w:style>
  <w:style w:type="paragraph" w:customStyle="1" w:styleId="Style3">
    <w:name w:val="Style3"/>
    <w:basedOn w:val="a"/>
    <w:rsid w:val="000401AE"/>
    <w:pPr>
      <w:widowControl w:val="0"/>
      <w:autoSpaceDE w:val="0"/>
      <w:autoSpaceDN w:val="0"/>
      <w:adjustRightInd w:val="0"/>
      <w:spacing w:line="206" w:lineRule="exact"/>
    </w:pPr>
    <w:rPr>
      <w:rFonts w:ascii="Franklin Gothic Book" w:hAnsi="Franklin Gothic Book"/>
    </w:rPr>
  </w:style>
  <w:style w:type="paragraph" w:customStyle="1" w:styleId="Style1">
    <w:name w:val="Style1"/>
    <w:basedOn w:val="a"/>
    <w:rsid w:val="000401AE"/>
    <w:pPr>
      <w:widowControl w:val="0"/>
      <w:autoSpaceDE w:val="0"/>
      <w:autoSpaceDN w:val="0"/>
      <w:adjustRightInd w:val="0"/>
      <w:spacing w:line="192" w:lineRule="exact"/>
    </w:pPr>
    <w:rPr>
      <w:rFonts w:ascii="Franklin Gothic Demi Cond" w:hAnsi="Franklin Gothic Demi Cond"/>
    </w:rPr>
  </w:style>
  <w:style w:type="paragraph" w:customStyle="1" w:styleId="Style16">
    <w:name w:val="Style16"/>
    <w:basedOn w:val="a"/>
    <w:rsid w:val="000401AE"/>
    <w:pPr>
      <w:widowControl w:val="0"/>
      <w:autoSpaceDE w:val="0"/>
      <w:autoSpaceDN w:val="0"/>
      <w:adjustRightInd w:val="0"/>
      <w:spacing w:line="217" w:lineRule="exact"/>
    </w:pPr>
    <w:rPr>
      <w:rFonts w:ascii="Arial Unicode MS" w:eastAsia="Arial Unicode MS"/>
    </w:rPr>
  </w:style>
  <w:style w:type="paragraph" w:customStyle="1" w:styleId="Style17">
    <w:name w:val="Style17"/>
    <w:basedOn w:val="a"/>
    <w:rsid w:val="000401AE"/>
    <w:pPr>
      <w:widowControl w:val="0"/>
      <w:autoSpaceDE w:val="0"/>
      <w:autoSpaceDN w:val="0"/>
      <w:adjustRightInd w:val="0"/>
      <w:spacing w:line="210" w:lineRule="exact"/>
    </w:pPr>
    <w:rPr>
      <w:rFonts w:ascii="Arial Unicode MS" w:eastAsia="Arial Unicode MS"/>
    </w:rPr>
  </w:style>
  <w:style w:type="character" w:customStyle="1" w:styleId="FontStyle30">
    <w:name w:val="Font Style30"/>
    <w:basedOn w:val="a0"/>
    <w:rsid w:val="000401AE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0401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0401AE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2">
    <w:name w:val="Style12"/>
    <w:basedOn w:val="a"/>
    <w:rsid w:val="000401AE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Arial Unicode MS" w:eastAsia="Arial Unicode MS"/>
    </w:rPr>
  </w:style>
  <w:style w:type="paragraph" w:customStyle="1" w:styleId="Style13">
    <w:name w:val="Style13"/>
    <w:basedOn w:val="a"/>
    <w:rsid w:val="000401AE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Arial Unicode MS" w:eastAsia="Arial Unicode MS"/>
    </w:rPr>
  </w:style>
  <w:style w:type="paragraph" w:customStyle="1" w:styleId="Style15">
    <w:name w:val="Style15"/>
    <w:basedOn w:val="a"/>
    <w:rsid w:val="000401AE"/>
    <w:pPr>
      <w:widowControl w:val="0"/>
      <w:autoSpaceDE w:val="0"/>
      <w:autoSpaceDN w:val="0"/>
      <w:adjustRightInd w:val="0"/>
      <w:spacing w:line="218" w:lineRule="exact"/>
      <w:ind w:firstLine="115"/>
    </w:pPr>
    <w:rPr>
      <w:rFonts w:ascii="Arial Unicode MS" w:eastAsia="Arial Unicode MS"/>
    </w:rPr>
  </w:style>
  <w:style w:type="paragraph" w:customStyle="1" w:styleId="Style8">
    <w:name w:val="Style8"/>
    <w:basedOn w:val="a"/>
    <w:rsid w:val="000401AE"/>
    <w:pPr>
      <w:widowControl w:val="0"/>
      <w:autoSpaceDE w:val="0"/>
      <w:autoSpaceDN w:val="0"/>
      <w:adjustRightInd w:val="0"/>
      <w:spacing w:line="216" w:lineRule="exact"/>
      <w:ind w:firstLine="278"/>
    </w:pPr>
    <w:rPr>
      <w:rFonts w:ascii="Franklin Gothic Book" w:hAnsi="Franklin Gothic Book"/>
    </w:rPr>
  </w:style>
  <w:style w:type="paragraph" w:customStyle="1" w:styleId="Style9">
    <w:name w:val="Style9"/>
    <w:basedOn w:val="a"/>
    <w:rsid w:val="000401AE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Franklin Gothic Book" w:hAnsi="Franklin Gothic Book"/>
    </w:rPr>
  </w:style>
  <w:style w:type="character" w:customStyle="1" w:styleId="FontStyle29">
    <w:name w:val="Font Style29"/>
    <w:basedOn w:val="a0"/>
    <w:rsid w:val="000401AE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33">
    <w:name w:val="Font Style33"/>
    <w:basedOn w:val="a0"/>
    <w:rsid w:val="000401AE"/>
    <w:rPr>
      <w:rFonts w:ascii="Bookman Old Style" w:hAnsi="Bookman Old Style" w:cs="Bookman Old Style"/>
      <w:sz w:val="18"/>
      <w:szCs w:val="18"/>
    </w:rPr>
  </w:style>
  <w:style w:type="paragraph" w:customStyle="1" w:styleId="Style11">
    <w:name w:val="Style11"/>
    <w:basedOn w:val="a"/>
    <w:rsid w:val="000401AE"/>
    <w:pPr>
      <w:widowControl w:val="0"/>
      <w:autoSpaceDE w:val="0"/>
      <w:autoSpaceDN w:val="0"/>
      <w:adjustRightInd w:val="0"/>
      <w:spacing w:line="259" w:lineRule="exact"/>
      <w:ind w:firstLine="283"/>
    </w:pPr>
    <w:rPr>
      <w:rFonts w:ascii="Franklin Gothic Book" w:hAnsi="Franklin Gothic Book"/>
    </w:rPr>
  </w:style>
  <w:style w:type="paragraph" w:customStyle="1" w:styleId="Style22">
    <w:name w:val="Style22"/>
    <w:basedOn w:val="a"/>
    <w:rsid w:val="000401AE"/>
    <w:pPr>
      <w:widowControl w:val="0"/>
      <w:autoSpaceDE w:val="0"/>
      <w:autoSpaceDN w:val="0"/>
      <w:adjustRightInd w:val="0"/>
      <w:spacing w:line="208" w:lineRule="exact"/>
    </w:pPr>
    <w:rPr>
      <w:rFonts w:ascii="Franklin Gothic Book" w:hAnsi="Franklin Gothic Book"/>
    </w:rPr>
  </w:style>
  <w:style w:type="paragraph" w:customStyle="1" w:styleId="Style10">
    <w:name w:val="Style10"/>
    <w:basedOn w:val="a"/>
    <w:rsid w:val="000401AE"/>
    <w:pPr>
      <w:widowControl w:val="0"/>
      <w:autoSpaceDE w:val="0"/>
      <w:autoSpaceDN w:val="0"/>
      <w:adjustRightInd w:val="0"/>
      <w:spacing w:line="201" w:lineRule="exact"/>
    </w:pPr>
    <w:rPr>
      <w:rFonts w:ascii="Franklin Gothic Book" w:hAnsi="Franklin Gothic Book"/>
    </w:rPr>
  </w:style>
  <w:style w:type="paragraph" w:customStyle="1" w:styleId="Style20">
    <w:name w:val="Style20"/>
    <w:basedOn w:val="a"/>
    <w:rsid w:val="000401AE"/>
    <w:pPr>
      <w:widowControl w:val="0"/>
      <w:autoSpaceDE w:val="0"/>
      <w:autoSpaceDN w:val="0"/>
      <w:adjustRightInd w:val="0"/>
      <w:spacing w:line="204" w:lineRule="exact"/>
    </w:pPr>
    <w:rPr>
      <w:rFonts w:ascii="Franklin Gothic Book" w:hAnsi="Franklin Gothic Book"/>
    </w:rPr>
  </w:style>
  <w:style w:type="paragraph" w:customStyle="1" w:styleId="Style23">
    <w:name w:val="Style23"/>
    <w:basedOn w:val="a"/>
    <w:rsid w:val="000401A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Franklin Gothic Book" w:hAnsi="Franklin Gothic Book"/>
    </w:rPr>
  </w:style>
  <w:style w:type="character" w:customStyle="1" w:styleId="FontStyle28">
    <w:name w:val="Font Style28"/>
    <w:basedOn w:val="a0"/>
    <w:rsid w:val="000401AE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27">
    <w:name w:val="Font Style27"/>
    <w:basedOn w:val="a0"/>
    <w:rsid w:val="000401AE"/>
    <w:rPr>
      <w:rFonts w:ascii="Verdana" w:hAnsi="Verdana" w:cs="Verdana"/>
      <w:i/>
      <w:iCs/>
      <w:sz w:val="22"/>
      <w:szCs w:val="22"/>
    </w:rPr>
  </w:style>
  <w:style w:type="paragraph" w:customStyle="1" w:styleId="Style2">
    <w:name w:val="Style2"/>
    <w:basedOn w:val="a"/>
    <w:rsid w:val="000401AE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38">
    <w:name w:val="Font Style38"/>
    <w:basedOn w:val="a0"/>
    <w:rsid w:val="000401AE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9">
    <w:name w:val="Font Style39"/>
    <w:basedOn w:val="a0"/>
    <w:rsid w:val="000401AE"/>
    <w:rPr>
      <w:rFonts w:ascii="Century Schoolbook" w:hAnsi="Century Schoolbook" w:cs="Century Schoolbook"/>
      <w:sz w:val="18"/>
      <w:szCs w:val="18"/>
    </w:rPr>
  </w:style>
  <w:style w:type="paragraph" w:customStyle="1" w:styleId="Style19">
    <w:name w:val="Style19"/>
    <w:basedOn w:val="a"/>
    <w:rsid w:val="000401AE"/>
    <w:pPr>
      <w:widowControl w:val="0"/>
      <w:autoSpaceDE w:val="0"/>
      <w:autoSpaceDN w:val="0"/>
      <w:adjustRightInd w:val="0"/>
      <w:spacing w:line="203" w:lineRule="exact"/>
      <w:jc w:val="both"/>
    </w:pPr>
    <w:rPr>
      <w:rFonts w:ascii="Franklin Gothic Book" w:hAnsi="Franklin Gothic Book"/>
    </w:rPr>
  </w:style>
  <w:style w:type="paragraph" w:customStyle="1" w:styleId="Style30">
    <w:name w:val="Style30"/>
    <w:basedOn w:val="a"/>
    <w:rsid w:val="000401AE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Book" w:hAnsi="Franklin Gothic Book"/>
    </w:rPr>
  </w:style>
  <w:style w:type="paragraph" w:customStyle="1" w:styleId="Style27">
    <w:name w:val="Style27"/>
    <w:basedOn w:val="a"/>
    <w:rsid w:val="000401AE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</w:rPr>
  </w:style>
  <w:style w:type="character" w:customStyle="1" w:styleId="FontStyle34">
    <w:name w:val="Font Style34"/>
    <w:basedOn w:val="a0"/>
    <w:rsid w:val="000401AE"/>
    <w:rPr>
      <w:rFonts w:ascii="Franklin Gothic Book" w:hAnsi="Franklin Gothic Book" w:cs="Franklin Gothic Book"/>
      <w:i/>
      <w:iCs/>
      <w:sz w:val="26"/>
      <w:szCs w:val="26"/>
    </w:rPr>
  </w:style>
  <w:style w:type="paragraph" w:customStyle="1" w:styleId="Style24">
    <w:name w:val="Style24"/>
    <w:basedOn w:val="a"/>
    <w:rsid w:val="000401AE"/>
    <w:pPr>
      <w:widowControl w:val="0"/>
      <w:autoSpaceDE w:val="0"/>
      <w:autoSpaceDN w:val="0"/>
      <w:adjustRightInd w:val="0"/>
      <w:spacing w:line="187" w:lineRule="exact"/>
      <w:ind w:firstLine="437"/>
    </w:pPr>
    <w:rPr>
      <w:rFonts w:ascii="Franklin Gothic Book" w:hAnsi="Franklin Gothic Book"/>
    </w:rPr>
  </w:style>
  <w:style w:type="paragraph" w:customStyle="1" w:styleId="Style29">
    <w:name w:val="Style29"/>
    <w:basedOn w:val="a"/>
    <w:rsid w:val="000401AE"/>
    <w:pPr>
      <w:widowControl w:val="0"/>
      <w:autoSpaceDE w:val="0"/>
      <w:autoSpaceDN w:val="0"/>
      <w:adjustRightInd w:val="0"/>
      <w:spacing w:line="201" w:lineRule="exact"/>
    </w:pPr>
    <w:rPr>
      <w:rFonts w:ascii="Franklin Gothic Book" w:hAnsi="Franklin Gothic Book"/>
    </w:rPr>
  </w:style>
  <w:style w:type="character" w:customStyle="1" w:styleId="FontStyle42">
    <w:name w:val="Font Style42"/>
    <w:basedOn w:val="a0"/>
    <w:rsid w:val="000401AE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40">
    <w:name w:val="Font Style40"/>
    <w:basedOn w:val="a0"/>
    <w:rsid w:val="000401AE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0401AE"/>
    <w:pPr>
      <w:widowControl w:val="0"/>
      <w:autoSpaceDE w:val="0"/>
      <w:autoSpaceDN w:val="0"/>
      <w:adjustRightInd w:val="0"/>
      <w:spacing w:line="211" w:lineRule="exact"/>
      <w:ind w:firstLine="106"/>
    </w:pPr>
    <w:rPr>
      <w:rFonts w:ascii="Franklin Gothic Book" w:hAnsi="Franklin Gothic Book"/>
    </w:rPr>
  </w:style>
  <w:style w:type="character" w:customStyle="1" w:styleId="FontStyle37">
    <w:name w:val="Font Style37"/>
    <w:basedOn w:val="a0"/>
    <w:rsid w:val="000401AE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5">
    <w:name w:val="Style25"/>
    <w:basedOn w:val="a"/>
    <w:rsid w:val="000401AE"/>
    <w:pPr>
      <w:widowControl w:val="0"/>
      <w:autoSpaceDE w:val="0"/>
      <w:autoSpaceDN w:val="0"/>
      <w:adjustRightInd w:val="0"/>
      <w:spacing w:line="206" w:lineRule="exact"/>
    </w:pPr>
    <w:rPr>
      <w:rFonts w:ascii="Franklin Gothic Book" w:hAnsi="Franklin Gothic Book"/>
    </w:rPr>
  </w:style>
  <w:style w:type="character" w:customStyle="1" w:styleId="FontStyle23">
    <w:name w:val="Font Style23"/>
    <w:basedOn w:val="a0"/>
    <w:rsid w:val="000401AE"/>
    <w:rPr>
      <w:rFonts w:ascii="Franklin Gothic Book" w:hAnsi="Franklin Gothic Book" w:cs="Franklin Gothic Book"/>
      <w:sz w:val="26"/>
      <w:szCs w:val="26"/>
    </w:rPr>
  </w:style>
  <w:style w:type="paragraph" w:customStyle="1" w:styleId="Style18">
    <w:name w:val="Style18"/>
    <w:basedOn w:val="a"/>
    <w:rsid w:val="000401AE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Franklin Gothic Book" w:hAnsi="Franklin Gothic Book"/>
    </w:rPr>
  </w:style>
  <w:style w:type="paragraph" w:customStyle="1" w:styleId="Style26">
    <w:name w:val="Style26"/>
    <w:basedOn w:val="a"/>
    <w:rsid w:val="000401AE"/>
    <w:pPr>
      <w:widowControl w:val="0"/>
      <w:autoSpaceDE w:val="0"/>
      <w:autoSpaceDN w:val="0"/>
      <w:adjustRightInd w:val="0"/>
      <w:spacing w:line="201" w:lineRule="exact"/>
    </w:pPr>
    <w:rPr>
      <w:rFonts w:ascii="Franklin Gothic Book" w:hAnsi="Franklin Gothic Book"/>
    </w:rPr>
  </w:style>
  <w:style w:type="character" w:customStyle="1" w:styleId="FontStyle35">
    <w:name w:val="Font Style35"/>
    <w:basedOn w:val="a0"/>
    <w:rsid w:val="000401AE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36">
    <w:name w:val="Font Style36"/>
    <w:basedOn w:val="a0"/>
    <w:rsid w:val="000401AE"/>
    <w:rPr>
      <w:rFonts w:ascii="Century Schoolbook" w:hAnsi="Century Schoolbook" w:cs="Century Schoolbook"/>
      <w:sz w:val="20"/>
      <w:szCs w:val="20"/>
    </w:rPr>
  </w:style>
  <w:style w:type="character" w:customStyle="1" w:styleId="FontStyle102">
    <w:name w:val="Font Style102"/>
    <w:basedOn w:val="a0"/>
    <w:rsid w:val="000401AE"/>
    <w:rPr>
      <w:rFonts w:ascii="Times New Roman" w:hAnsi="Times New Roman" w:cs="Times New Roman"/>
      <w:sz w:val="18"/>
      <w:szCs w:val="18"/>
    </w:rPr>
  </w:style>
  <w:style w:type="paragraph" w:styleId="a5">
    <w:name w:val="No Spacing"/>
    <w:qFormat/>
    <w:rsid w:val="000401AE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semiHidden/>
    <w:rsid w:val="000401A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locked/>
    <w:rsid w:val="000401AE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0401A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locked/>
    <w:rsid w:val="000401AE"/>
    <w:rPr>
      <w:rFonts w:ascii="Calibri" w:hAnsi="Calibri"/>
      <w:sz w:val="22"/>
      <w:szCs w:val="22"/>
      <w:lang w:val="ru-RU" w:eastAsia="en-US" w:bidi="ar-SA"/>
    </w:rPr>
  </w:style>
  <w:style w:type="paragraph" w:customStyle="1" w:styleId="UMK">
    <w:name w:val="UMK"/>
    <w:rsid w:val="00173473"/>
    <w:pPr>
      <w:spacing w:after="56" w:line="237" w:lineRule="exact"/>
      <w:ind w:firstLine="283"/>
      <w:jc w:val="both"/>
    </w:pPr>
    <w:rPr>
      <w:rFonts w:ascii="MyslC" w:eastAsia="Íåâîçìîæíî èìïîðòèðîâàòü ôàéëû" w:hAnsi="MyslC"/>
      <w:b/>
      <w:i/>
      <w:sz w:val="22"/>
      <w:lang w:val="en-US"/>
    </w:rPr>
  </w:style>
  <w:style w:type="paragraph" w:customStyle="1" w:styleId="aa">
    <w:name w:val="Стиль"/>
    <w:uiPriority w:val="99"/>
    <w:rsid w:val="0017347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Негенген</vt:lpstr>
    </vt:vector>
  </TitlesOfParts>
  <Company>MoBIL GROUP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Негенген</dc:title>
  <dc:creator>Дом</dc:creator>
  <cp:lastModifiedBy>user</cp:lastModifiedBy>
  <cp:revision>5</cp:revision>
  <cp:lastPrinted>2011-09-05T15:55:00Z</cp:lastPrinted>
  <dcterms:created xsi:type="dcterms:W3CDTF">2015-03-11T15:34:00Z</dcterms:created>
  <dcterms:modified xsi:type="dcterms:W3CDTF">2016-08-15T06:59:00Z</dcterms:modified>
</cp:coreProperties>
</file>