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AF" w:rsidRDefault="004C79AF" w:rsidP="004C79AF">
      <w:pPr>
        <w:ind w:firstLine="708"/>
      </w:pPr>
      <w:r w:rsidRPr="000803B3">
        <w:t xml:space="preserve">Рабочая программа </w:t>
      </w:r>
      <w:r>
        <w:t xml:space="preserve"> составлена на основе Федерального государственного образовательного стандарта. Программа направлена на реализацию предметного содержания повышенного уровня сложности в соответствии со статусом образовательного учреждения. Реализации программы предполагает </w:t>
      </w:r>
      <w:proofErr w:type="spellStart"/>
      <w:r>
        <w:t>деятельностный</w:t>
      </w:r>
      <w:proofErr w:type="spellEnd"/>
      <w:r>
        <w:t xml:space="preserve"> подход как ведущий принцип организации урока и развития интеллектуального потенциала учащихся. Взятая за основу программа составленная  авторским коллективом под руководством профессора В.Д. Симоненко соответствует единой концепции образования.</w:t>
      </w:r>
    </w:p>
    <w:p w:rsidR="004C79AF" w:rsidRPr="000803B3" w:rsidRDefault="004C79AF" w:rsidP="004C79AF">
      <w:r>
        <w:t xml:space="preserve"> Программа по курсу  «Технология. Обслуживающий труд»  направлена на формирование трудовой  и технологической культуры школьников, системы технологических знаний и умений, воспитание трудовых, гражданских и патриотических качеств личности, профессионального самоопределения учащихся в условиях рынка руда, формирование гуманистически ориентированного мировоззрения. </w:t>
      </w:r>
      <w:r w:rsidRPr="00C7371C">
        <w:rPr>
          <w:b/>
        </w:rPr>
        <w:t>Принципы построения программы:</w:t>
      </w:r>
      <w:r w:rsidRPr="000803B3">
        <w:t xml:space="preserve"> непрерывность,  преемственность, принцип интеграции, дифференциации и индивидуализации</w:t>
      </w:r>
    </w:p>
    <w:p w:rsidR="004C79AF" w:rsidRDefault="004C79AF" w:rsidP="004C79AF">
      <w:pPr>
        <w:ind w:firstLine="708"/>
      </w:pPr>
    </w:p>
    <w:p w:rsidR="004C79AF" w:rsidRDefault="004C79AF" w:rsidP="004C79AF">
      <w:pPr>
        <w:ind w:firstLine="708"/>
        <w:rPr>
          <w:b/>
        </w:rPr>
      </w:pPr>
      <w:r>
        <w:rPr>
          <w:b/>
        </w:rPr>
        <w:t>Краткая характеристика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6578"/>
      </w:tblGrid>
      <w:tr w:rsidR="004C79AF" w:rsidRPr="003D50B1" w:rsidTr="002D0B67">
        <w:tc>
          <w:tcPr>
            <w:tcW w:w="8208" w:type="dxa"/>
            <w:shd w:val="clear" w:color="auto" w:fill="auto"/>
          </w:tcPr>
          <w:p w:rsidR="004C79AF" w:rsidRPr="003D50B1" w:rsidRDefault="004C79AF" w:rsidP="002D0B67">
            <w:pPr>
              <w:jc w:val="center"/>
              <w:rPr>
                <w:b/>
              </w:rPr>
            </w:pPr>
            <w:r w:rsidRPr="003D50B1">
              <w:rPr>
                <w:b/>
              </w:rPr>
              <w:t>Название содержательного блока</w:t>
            </w:r>
          </w:p>
        </w:tc>
        <w:tc>
          <w:tcPr>
            <w:tcW w:w="6578" w:type="dxa"/>
            <w:shd w:val="clear" w:color="auto" w:fill="auto"/>
          </w:tcPr>
          <w:p w:rsidR="004C79AF" w:rsidRPr="003D50B1" w:rsidRDefault="004C79AF" w:rsidP="002D0B67">
            <w:pPr>
              <w:jc w:val="center"/>
              <w:rPr>
                <w:b/>
              </w:rPr>
            </w:pPr>
            <w:r w:rsidRPr="003D50B1">
              <w:rPr>
                <w:b/>
              </w:rPr>
              <w:t>Процент учебного времени</w:t>
            </w:r>
          </w:p>
        </w:tc>
      </w:tr>
      <w:tr w:rsidR="004C79AF" w:rsidRPr="003D50B1" w:rsidTr="002D0B67">
        <w:tc>
          <w:tcPr>
            <w:tcW w:w="8208" w:type="dxa"/>
            <w:shd w:val="clear" w:color="auto" w:fill="auto"/>
          </w:tcPr>
          <w:p w:rsidR="004C79AF" w:rsidRPr="003D50B1" w:rsidRDefault="004C79AF" w:rsidP="002D0B67">
            <w:pPr>
              <w:rPr>
                <w:b/>
              </w:rPr>
            </w:pPr>
            <w:r w:rsidRPr="003D50B1">
              <w:rPr>
                <w:b/>
              </w:rPr>
              <w:t>Введение</w:t>
            </w:r>
          </w:p>
        </w:tc>
        <w:tc>
          <w:tcPr>
            <w:tcW w:w="6578" w:type="dxa"/>
            <w:shd w:val="clear" w:color="auto" w:fill="auto"/>
          </w:tcPr>
          <w:p w:rsidR="004C79AF" w:rsidRPr="003D50B1" w:rsidRDefault="004C79AF" w:rsidP="002D0B67">
            <w:pPr>
              <w:jc w:val="center"/>
              <w:rPr>
                <w:b/>
              </w:rPr>
            </w:pPr>
            <w:r w:rsidRPr="003D50B1">
              <w:rPr>
                <w:b/>
              </w:rPr>
              <w:t>2%</w:t>
            </w:r>
          </w:p>
        </w:tc>
      </w:tr>
      <w:tr w:rsidR="004C79AF" w:rsidRPr="003D50B1" w:rsidTr="002D0B67">
        <w:tc>
          <w:tcPr>
            <w:tcW w:w="8208" w:type="dxa"/>
            <w:shd w:val="clear" w:color="auto" w:fill="auto"/>
          </w:tcPr>
          <w:p w:rsidR="004C79AF" w:rsidRPr="003D50B1" w:rsidRDefault="004C79AF" w:rsidP="002D0B67">
            <w:pPr>
              <w:rPr>
                <w:b/>
              </w:rPr>
            </w:pPr>
            <w:r w:rsidRPr="003D50B1">
              <w:rPr>
                <w:b/>
              </w:rPr>
              <w:t>Создание изделий из текстильных и поделочных материалов</w:t>
            </w:r>
          </w:p>
        </w:tc>
        <w:tc>
          <w:tcPr>
            <w:tcW w:w="6578" w:type="dxa"/>
            <w:shd w:val="clear" w:color="auto" w:fill="auto"/>
          </w:tcPr>
          <w:p w:rsidR="004C79AF" w:rsidRPr="003D50B1" w:rsidRDefault="004C79AF" w:rsidP="002D0B67">
            <w:pPr>
              <w:jc w:val="center"/>
              <w:rPr>
                <w:b/>
              </w:rPr>
            </w:pPr>
            <w:r w:rsidRPr="003D50B1">
              <w:rPr>
                <w:b/>
              </w:rPr>
              <w:t>53 %</w:t>
            </w:r>
          </w:p>
        </w:tc>
      </w:tr>
      <w:tr w:rsidR="004C79AF" w:rsidRPr="003D50B1" w:rsidTr="002D0B67">
        <w:tc>
          <w:tcPr>
            <w:tcW w:w="8208" w:type="dxa"/>
            <w:shd w:val="clear" w:color="auto" w:fill="auto"/>
          </w:tcPr>
          <w:p w:rsidR="004C79AF" w:rsidRPr="003D50B1" w:rsidRDefault="004C79AF" w:rsidP="002D0B67">
            <w:pPr>
              <w:rPr>
                <w:b/>
              </w:rPr>
            </w:pPr>
            <w:r w:rsidRPr="003D50B1">
              <w:rPr>
                <w:b/>
              </w:rPr>
              <w:t>Кулинария</w:t>
            </w:r>
          </w:p>
        </w:tc>
        <w:tc>
          <w:tcPr>
            <w:tcW w:w="6578" w:type="dxa"/>
            <w:shd w:val="clear" w:color="auto" w:fill="auto"/>
          </w:tcPr>
          <w:p w:rsidR="004C79AF" w:rsidRPr="003D50B1" w:rsidRDefault="004C79AF" w:rsidP="002D0B67">
            <w:pPr>
              <w:jc w:val="center"/>
              <w:rPr>
                <w:b/>
              </w:rPr>
            </w:pPr>
            <w:r w:rsidRPr="003D50B1">
              <w:rPr>
                <w:b/>
              </w:rPr>
              <w:t>26 %</w:t>
            </w:r>
          </w:p>
        </w:tc>
      </w:tr>
      <w:tr w:rsidR="004C79AF" w:rsidRPr="003D50B1" w:rsidTr="002D0B67">
        <w:tc>
          <w:tcPr>
            <w:tcW w:w="8208" w:type="dxa"/>
            <w:shd w:val="clear" w:color="auto" w:fill="auto"/>
          </w:tcPr>
          <w:p w:rsidR="004C79AF" w:rsidRPr="003D50B1" w:rsidRDefault="004C79AF" w:rsidP="002D0B67">
            <w:pPr>
              <w:rPr>
                <w:b/>
              </w:rPr>
            </w:pPr>
            <w:r w:rsidRPr="003D50B1">
              <w:rPr>
                <w:b/>
              </w:rPr>
              <w:t>Черчение и графика</w:t>
            </w:r>
          </w:p>
        </w:tc>
        <w:tc>
          <w:tcPr>
            <w:tcW w:w="6578" w:type="dxa"/>
            <w:shd w:val="clear" w:color="auto" w:fill="auto"/>
          </w:tcPr>
          <w:p w:rsidR="004C79AF" w:rsidRPr="003D50B1" w:rsidRDefault="004C79AF" w:rsidP="002D0B67">
            <w:pPr>
              <w:jc w:val="center"/>
              <w:rPr>
                <w:b/>
              </w:rPr>
            </w:pPr>
            <w:r w:rsidRPr="003D50B1">
              <w:rPr>
                <w:b/>
              </w:rPr>
              <w:t>3 %</w:t>
            </w:r>
          </w:p>
        </w:tc>
      </w:tr>
      <w:tr w:rsidR="004C79AF" w:rsidRPr="003D50B1" w:rsidTr="002D0B67">
        <w:tc>
          <w:tcPr>
            <w:tcW w:w="8208" w:type="dxa"/>
            <w:shd w:val="clear" w:color="auto" w:fill="auto"/>
          </w:tcPr>
          <w:p w:rsidR="004C79AF" w:rsidRPr="003D50B1" w:rsidRDefault="004C79AF" w:rsidP="002D0B67">
            <w:pPr>
              <w:rPr>
                <w:b/>
              </w:rPr>
            </w:pPr>
            <w:r w:rsidRPr="003D50B1">
              <w:rPr>
                <w:b/>
              </w:rPr>
              <w:t>Технология ведения дома</w:t>
            </w:r>
          </w:p>
        </w:tc>
        <w:tc>
          <w:tcPr>
            <w:tcW w:w="6578" w:type="dxa"/>
            <w:shd w:val="clear" w:color="auto" w:fill="auto"/>
          </w:tcPr>
          <w:p w:rsidR="004C79AF" w:rsidRPr="003D50B1" w:rsidRDefault="004C79AF" w:rsidP="002D0B67">
            <w:pPr>
              <w:jc w:val="center"/>
              <w:rPr>
                <w:b/>
              </w:rPr>
            </w:pPr>
            <w:r w:rsidRPr="003D50B1">
              <w:rPr>
                <w:b/>
              </w:rPr>
              <w:t>6 %</w:t>
            </w:r>
          </w:p>
        </w:tc>
      </w:tr>
      <w:tr w:rsidR="004C79AF" w:rsidRPr="003D50B1" w:rsidTr="002D0B67">
        <w:tc>
          <w:tcPr>
            <w:tcW w:w="8208" w:type="dxa"/>
            <w:shd w:val="clear" w:color="auto" w:fill="auto"/>
          </w:tcPr>
          <w:p w:rsidR="004C79AF" w:rsidRPr="003D50B1" w:rsidRDefault="004C79AF" w:rsidP="002D0B67">
            <w:pPr>
              <w:rPr>
                <w:b/>
              </w:rPr>
            </w:pPr>
            <w:r w:rsidRPr="003D50B1">
              <w:rPr>
                <w:b/>
              </w:rPr>
              <w:t>Проектирование и изготовление изделий</w:t>
            </w:r>
          </w:p>
        </w:tc>
        <w:tc>
          <w:tcPr>
            <w:tcW w:w="6578" w:type="dxa"/>
            <w:shd w:val="clear" w:color="auto" w:fill="auto"/>
          </w:tcPr>
          <w:p w:rsidR="004C79AF" w:rsidRPr="003D50B1" w:rsidRDefault="004C79AF" w:rsidP="002D0B67">
            <w:pPr>
              <w:jc w:val="center"/>
              <w:rPr>
                <w:b/>
              </w:rPr>
            </w:pPr>
            <w:r w:rsidRPr="003D50B1">
              <w:rPr>
                <w:b/>
              </w:rPr>
              <w:t>10%</w:t>
            </w:r>
          </w:p>
        </w:tc>
      </w:tr>
    </w:tbl>
    <w:p w:rsidR="004C79AF" w:rsidRDefault="004C79AF" w:rsidP="004C79AF">
      <w:pPr>
        <w:ind w:firstLine="708"/>
        <w:rPr>
          <w:b/>
        </w:rPr>
      </w:pPr>
    </w:p>
    <w:p w:rsidR="004C79AF" w:rsidRPr="00C7371C" w:rsidRDefault="004C79AF" w:rsidP="004C79AF">
      <w:pPr>
        <w:ind w:firstLine="708"/>
        <w:rPr>
          <w:b/>
        </w:rPr>
      </w:pPr>
    </w:p>
    <w:p w:rsidR="004C79AF" w:rsidRPr="00A85D1E" w:rsidRDefault="004C79AF" w:rsidP="004C79AF">
      <w:pPr>
        <w:rPr>
          <w:b/>
        </w:rPr>
      </w:pPr>
      <w:r w:rsidRPr="00A85D1E">
        <w:rPr>
          <w:b/>
        </w:rPr>
        <w:t>Цели и задачи курса:</w:t>
      </w:r>
    </w:p>
    <w:p w:rsidR="004C79AF" w:rsidRPr="00A85D1E" w:rsidRDefault="004C79AF" w:rsidP="004C79AF">
      <w:pPr>
        <w:rPr>
          <w:b/>
        </w:rPr>
      </w:pPr>
    </w:p>
    <w:p w:rsidR="004C79AF" w:rsidRPr="00A85D1E" w:rsidRDefault="004C79AF" w:rsidP="004C79AF">
      <w:pPr>
        <w:rPr>
          <w:i/>
        </w:rPr>
      </w:pPr>
      <w:r w:rsidRPr="00A85D1E">
        <w:rPr>
          <w:i/>
        </w:rPr>
        <w:t>- формирований политехнических знаний и экологической культуры;</w:t>
      </w:r>
    </w:p>
    <w:p w:rsidR="004C79AF" w:rsidRPr="00A85D1E" w:rsidRDefault="004C79AF" w:rsidP="004C79AF">
      <w:pPr>
        <w:rPr>
          <w:i/>
        </w:rPr>
      </w:pPr>
      <w:r w:rsidRPr="00A85D1E">
        <w:rPr>
          <w:i/>
        </w:rPr>
        <w:t>- привитие элементарных знаний и умений по ведению домашнего хозяйства и расчета бюджета семьи;</w:t>
      </w:r>
    </w:p>
    <w:p w:rsidR="004C79AF" w:rsidRPr="00A85D1E" w:rsidRDefault="004C79AF" w:rsidP="004C79AF">
      <w:pPr>
        <w:rPr>
          <w:i/>
        </w:rPr>
      </w:pPr>
      <w:r w:rsidRPr="00A85D1E">
        <w:rPr>
          <w:i/>
        </w:rPr>
        <w:t>- развитие самостоятельности и способности учащихся решать творческие и изобретательские задачи;</w:t>
      </w:r>
    </w:p>
    <w:p w:rsidR="004C79AF" w:rsidRPr="00A85D1E" w:rsidRDefault="004C79AF" w:rsidP="004C79AF">
      <w:pPr>
        <w:rPr>
          <w:i/>
        </w:rPr>
      </w:pPr>
      <w:r w:rsidRPr="00A85D1E">
        <w:rPr>
          <w:i/>
        </w:rPr>
        <w:t>- обеспечение учащимся возможности самопознания, изучение мира профессий, выполнение профессиональных проб с целью профессионального самоопределения;</w:t>
      </w:r>
    </w:p>
    <w:p w:rsidR="004C79AF" w:rsidRPr="00A85D1E" w:rsidRDefault="004C79AF" w:rsidP="004C79AF">
      <w:pPr>
        <w:rPr>
          <w:i/>
        </w:rPr>
      </w:pPr>
      <w:proofErr w:type="gramStart"/>
      <w:r w:rsidRPr="00A85D1E">
        <w:rPr>
          <w:i/>
        </w:rPr>
        <w:t>- воспитание 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  <w:proofErr w:type="gramEnd"/>
    </w:p>
    <w:p w:rsidR="004C79AF" w:rsidRPr="00A85D1E" w:rsidRDefault="004C79AF" w:rsidP="004C79AF">
      <w:pPr>
        <w:rPr>
          <w:i/>
        </w:rPr>
      </w:pPr>
      <w:r w:rsidRPr="00A85D1E">
        <w:rPr>
          <w:i/>
        </w:rPr>
        <w:t>- использование в  качестве объектов труда потребительских изделий и оформление их с учетом требований дизайна и декоративно – прикладного искусства. Развитие эстетического чувства и художественной инициативы ребенка;</w:t>
      </w:r>
    </w:p>
    <w:p w:rsidR="004C79AF" w:rsidRPr="00A85D1E" w:rsidRDefault="004C79AF" w:rsidP="004C79AF">
      <w:pPr>
        <w:rPr>
          <w:i/>
        </w:rPr>
      </w:pPr>
      <w:r w:rsidRPr="00A85D1E">
        <w:rPr>
          <w:i/>
        </w:rPr>
        <w:t>- совершенствование практических умений и навыков  учащихся в экономном введении домашнего хозяйства, заготовке и хранению продуктов, уходе за жилищем;</w:t>
      </w:r>
    </w:p>
    <w:p w:rsidR="004C79AF" w:rsidRPr="00A85D1E" w:rsidRDefault="004C79AF" w:rsidP="004C79AF">
      <w:pPr>
        <w:rPr>
          <w:i/>
        </w:rPr>
      </w:pPr>
      <w:r w:rsidRPr="00A85D1E">
        <w:rPr>
          <w:i/>
        </w:rPr>
        <w:t>- ознакомление с различными видами декоративно – прикладного искусства, народного творчества и ремесел;</w:t>
      </w:r>
    </w:p>
    <w:p w:rsidR="004C79AF" w:rsidRPr="00A85D1E" w:rsidRDefault="004C79AF" w:rsidP="004C79AF">
      <w:pPr>
        <w:rPr>
          <w:i/>
        </w:rPr>
      </w:pPr>
      <w:r w:rsidRPr="00A85D1E">
        <w:rPr>
          <w:i/>
        </w:rPr>
        <w:t xml:space="preserve">- воспитание привычки к чистоте, сознательному выполнению </w:t>
      </w:r>
      <w:proofErr w:type="spellStart"/>
      <w:r w:rsidRPr="00A85D1E">
        <w:rPr>
          <w:i/>
        </w:rPr>
        <w:t>санитарно</w:t>
      </w:r>
      <w:proofErr w:type="spellEnd"/>
      <w:r w:rsidRPr="00A85D1E">
        <w:rPr>
          <w:i/>
        </w:rPr>
        <w:t xml:space="preserve"> – гигиенических правил в быту и на производстве; </w:t>
      </w:r>
    </w:p>
    <w:p w:rsidR="004C79AF" w:rsidRPr="00A85D1E" w:rsidRDefault="004C79AF" w:rsidP="004C79AF">
      <w:r w:rsidRPr="00A85D1E">
        <w:rPr>
          <w:b/>
        </w:rPr>
        <w:lastRenderedPageBreak/>
        <w:t xml:space="preserve">Формы обучения: </w:t>
      </w:r>
      <w:r w:rsidRPr="00A85D1E">
        <w:t xml:space="preserve">классно – </w:t>
      </w:r>
      <w:proofErr w:type="gramStart"/>
      <w:r w:rsidRPr="00A85D1E">
        <w:t>урочная</w:t>
      </w:r>
      <w:proofErr w:type="gramEnd"/>
      <w:r w:rsidRPr="00A85D1E">
        <w:t>.</w:t>
      </w:r>
    </w:p>
    <w:p w:rsidR="004C79AF" w:rsidRPr="00A85D1E" w:rsidRDefault="004C79AF" w:rsidP="004C79AF">
      <w:pPr>
        <w:rPr>
          <w:b/>
        </w:rPr>
      </w:pPr>
      <w:r w:rsidRPr="00A85D1E">
        <w:rPr>
          <w:b/>
        </w:rPr>
        <w:t>Методы организации учебного процесса:</w:t>
      </w:r>
    </w:p>
    <w:p w:rsidR="004C79AF" w:rsidRPr="00A85D1E" w:rsidRDefault="004C79AF" w:rsidP="004C79AF">
      <w:pPr>
        <w:ind w:left="360"/>
      </w:pPr>
      <w:r>
        <w:t xml:space="preserve">1. </w:t>
      </w:r>
      <w:r w:rsidRPr="00A85D1E">
        <w:t xml:space="preserve">по уровню активной познавательной деятельности – </w:t>
      </w:r>
      <w:proofErr w:type="gramStart"/>
      <w:r w:rsidRPr="00A85D1E">
        <w:t>объяснительно-иллюстративный</w:t>
      </w:r>
      <w:proofErr w:type="gramEnd"/>
      <w:r w:rsidRPr="00A85D1E">
        <w:t xml:space="preserve">, проблемное изложение учебного материала, </w:t>
      </w:r>
      <w:r>
        <w:t xml:space="preserve">       </w:t>
      </w:r>
      <w:r w:rsidRPr="00A85D1E">
        <w:t>частично – поисковый;</w:t>
      </w:r>
    </w:p>
    <w:p w:rsidR="004C79AF" w:rsidRPr="00A85D1E" w:rsidRDefault="004C79AF" w:rsidP="004C79AF">
      <w:pPr>
        <w:ind w:left="360"/>
      </w:pPr>
      <w:r>
        <w:t xml:space="preserve">2. </w:t>
      </w:r>
      <w:r w:rsidRPr="00A85D1E">
        <w:t>по функциям – методы устного изложения знаний</w:t>
      </w:r>
      <w:proofErr w:type="gramStart"/>
      <w:r w:rsidRPr="00A85D1E">
        <w:t xml:space="preserve"> ,</w:t>
      </w:r>
      <w:proofErr w:type="gramEnd"/>
      <w:r w:rsidRPr="00A85D1E">
        <w:t xml:space="preserve"> демонстрация практических навыков и активизация познавательной деятельности учащихся, методы закрепления изучаемого материала, методы самостоятельной работы по осмыслению и усвоению нового материала, методы учебной работы по применению знаний на практике и выработке умений и навыков, методы проверки и оценивания знаний, умений и навыков;</w:t>
      </w:r>
    </w:p>
    <w:p w:rsidR="004C79AF" w:rsidRPr="00A85D1E" w:rsidRDefault="004C79AF" w:rsidP="004C79AF">
      <w:pPr>
        <w:numPr>
          <w:ilvl w:val="0"/>
          <w:numId w:val="1"/>
        </w:numPr>
      </w:pPr>
      <w:r w:rsidRPr="00A85D1E">
        <w:t xml:space="preserve">по источникам познания – </w:t>
      </w:r>
      <w:proofErr w:type="gramStart"/>
      <w:r w:rsidRPr="00A85D1E">
        <w:t>словесный</w:t>
      </w:r>
      <w:proofErr w:type="gramEnd"/>
      <w:r w:rsidRPr="00A85D1E">
        <w:t>, наглядный, практический;</w:t>
      </w:r>
    </w:p>
    <w:p w:rsidR="004C79AF" w:rsidRPr="00A85D1E" w:rsidRDefault="004C79AF" w:rsidP="004C79AF">
      <w:pPr>
        <w:numPr>
          <w:ilvl w:val="0"/>
          <w:numId w:val="1"/>
        </w:numPr>
      </w:pPr>
      <w:r w:rsidRPr="00A85D1E">
        <w:t>на основе структуры личности – методы формирования познания, методы формирования поведения, методы формирования чувств.</w:t>
      </w:r>
    </w:p>
    <w:p w:rsidR="004C79AF" w:rsidRPr="00A85D1E" w:rsidRDefault="004C79AF" w:rsidP="004C79AF">
      <w:pPr>
        <w:ind w:firstLine="709"/>
        <w:jc w:val="both"/>
        <w:rPr>
          <w:bCs/>
        </w:rPr>
      </w:pPr>
      <w:r w:rsidRPr="00A85D1E">
        <w:rPr>
          <w:b/>
          <w:bCs/>
        </w:rPr>
        <w:t>Приемы в учебной деятельности</w:t>
      </w:r>
      <w:r w:rsidRPr="00A85D1E">
        <w:rPr>
          <w:bCs/>
        </w:rPr>
        <w:t>: воспроизводящая деятельность (известный учебный материал), преобразующая деятельность (новый учебный материал), творческая деятельность (новый учебный материал, новые способы деятельности, степень овладения приемом учебной деятельности).</w:t>
      </w:r>
    </w:p>
    <w:p w:rsidR="004C79AF" w:rsidRPr="00A85D1E" w:rsidRDefault="004C79AF" w:rsidP="004C79AF">
      <w:pPr>
        <w:ind w:firstLine="709"/>
        <w:jc w:val="both"/>
        <w:rPr>
          <w:bCs/>
        </w:rPr>
      </w:pPr>
      <w:r w:rsidRPr="00A85D1E">
        <w:rPr>
          <w:b/>
          <w:bCs/>
        </w:rPr>
        <w:t>Методы и приемы обучения</w:t>
      </w:r>
      <w:r w:rsidRPr="00A85D1E">
        <w:rPr>
          <w:bCs/>
        </w:rPr>
        <w:t xml:space="preserve">: словесный </w:t>
      </w:r>
      <w:proofErr w:type="gramStart"/>
      <w:r w:rsidRPr="00A85D1E">
        <w:rPr>
          <w:bCs/>
        </w:rPr>
        <w:t xml:space="preserve">( </w:t>
      </w:r>
      <w:proofErr w:type="gramEnd"/>
      <w:r w:rsidRPr="00A85D1E">
        <w:rPr>
          <w:bCs/>
        </w:rPr>
        <w:t>беседа, монолог, диалог, рассказ), наглядный (карта, таблица, схема, диаграмма, видеофильм, иллюстрация), печатно-словесный (работа с учебным текстом), частично-поисковый (доклад, сообщение).</w:t>
      </w:r>
    </w:p>
    <w:p w:rsidR="004C79AF" w:rsidRPr="00A85D1E" w:rsidRDefault="004C79AF" w:rsidP="004C79AF">
      <w:pPr>
        <w:ind w:firstLine="709"/>
        <w:jc w:val="both"/>
        <w:rPr>
          <w:bCs/>
        </w:rPr>
      </w:pPr>
      <w:proofErr w:type="gramStart"/>
      <w:r w:rsidRPr="00A85D1E">
        <w:rPr>
          <w:b/>
          <w:bCs/>
        </w:rPr>
        <w:t>Типы уроков</w:t>
      </w:r>
      <w:r w:rsidRPr="00A85D1E">
        <w:rPr>
          <w:bCs/>
        </w:rPr>
        <w:t>: по соотношению структурных звеньев обучения (вводный, урок изучения нового материала, комбинированный, контрольный, обобщения и систематизации знаний, проверки и учета знаний), по ведущему методу (</w:t>
      </w:r>
      <w:proofErr w:type="spellStart"/>
      <w:r w:rsidRPr="00A85D1E">
        <w:rPr>
          <w:bCs/>
        </w:rPr>
        <w:t>видеоурок</w:t>
      </w:r>
      <w:proofErr w:type="spellEnd"/>
      <w:r w:rsidRPr="00A85D1E">
        <w:rPr>
          <w:bCs/>
        </w:rPr>
        <w:t>, лабораторное занятие), по характеру деятельности (урок простого воспроизведения, урок обобщения, урок итогового повторения).</w:t>
      </w:r>
      <w:proofErr w:type="gramEnd"/>
    </w:p>
    <w:p w:rsidR="004C79AF" w:rsidRPr="00A85D1E" w:rsidRDefault="004C79AF" w:rsidP="004C79AF">
      <w:pPr>
        <w:ind w:firstLine="709"/>
        <w:jc w:val="both"/>
        <w:rPr>
          <w:bCs/>
        </w:rPr>
      </w:pPr>
      <w:r w:rsidRPr="00A85D1E">
        <w:rPr>
          <w:b/>
          <w:bCs/>
        </w:rPr>
        <w:t>Формы урока</w:t>
      </w:r>
      <w:r w:rsidRPr="00A85D1E">
        <w:rPr>
          <w:bCs/>
        </w:rPr>
        <w:t>: традиционные и нетрадиционные формы урока.</w:t>
      </w:r>
    </w:p>
    <w:p w:rsidR="004C79AF" w:rsidRPr="00CF6E3A" w:rsidRDefault="004C79AF" w:rsidP="004C79AF">
      <w:pPr>
        <w:ind w:firstLine="709"/>
        <w:jc w:val="both"/>
        <w:rPr>
          <w:bCs/>
        </w:rPr>
      </w:pPr>
      <w:r>
        <w:rPr>
          <w:b/>
          <w:bCs/>
        </w:rPr>
        <w:t>Формы проверки УУД</w:t>
      </w:r>
      <w:r w:rsidRPr="00CF6E3A">
        <w:rPr>
          <w:b/>
          <w:bCs/>
        </w:rPr>
        <w:t xml:space="preserve"> учащихся</w:t>
      </w:r>
      <w:r w:rsidRPr="00CF6E3A">
        <w:rPr>
          <w:bCs/>
        </w:rPr>
        <w:t>: индивидуальная, фронтальная, групповая.</w:t>
      </w:r>
    </w:p>
    <w:p w:rsidR="004C79AF" w:rsidRPr="00CF6E3A" w:rsidRDefault="004C79AF" w:rsidP="004C79AF">
      <w:pPr>
        <w:ind w:firstLine="709"/>
        <w:jc w:val="both"/>
        <w:rPr>
          <w:bCs/>
        </w:rPr>
      </w:pPr>
      <w:r>
        <w:rPr>
          <w:b/>
          <w:bCs/>
        </w:rPr>
        <w:t>Виды проверки УУД</w:t>
      </w:r>
      <w:r w:rsidRPr="00CF6E3A">
        <w:rPr>
          <w:b/>
          <w:bCs/>
        </w:rPr>
        <w:t xml:space="preserve"> учащихся</w:t>
      </w:r>
      <w:r w:rsidRPr="00CF6E3A">
        <w:rPr>
          <w:bCs/>
        </w:rPr>
        <w:t>: устный, письменный, практический.</w:t>
      </w:r>
    </w:p>
    <w:p w:rsidR="004C79AF" w:rsidRPr="00CF6E3A" w:rsidRDefault="004C79AF" w:rsidP="004C79AF">
      <w:pPr>
        <w:ind w:firstLine="709"/>
        <w:jc w:val="both"/>
        <w:rPr>
          <w:bCs/>
        </w:rPr>
      </w:pPr>
      <w:r w:rsidRPr="00CF6E3A">
        <w:rPr>
          <w:b/>
          <w:bCs/>
        </w:rPr>
        <w:t xml:space="preserve">Диагностический инструментарий учителя: </w:t>
      </w:r>
      <w:r w:rsidRPr="00CF6E3A">
        <w:rPr>
          <w:bCs/>
        </w:rPr>
        <w:t>опросы, проверочные работы, продукты индивидуальной творческой деятельности, тестовые работы, система домашних работ.</w:t>
      </w:r>
    </w:p>
    <w:p w:rsidR="004C79AF" w:rsidRPr="00CF6E3A" w:rsidRDefault="004C79AF" w:rsidP="004C79AF">
      <w:pPr>
        <w:rPr>
          <w:b/>
          <w:bCs/>
        </w:rPr>
      </w:pPr>
    </w:p>
    <w:p w:rsidR="004C79AF" w:rsidRPr="00A85D1E" w:rsidRDefault="004C79AF" w:rsidP="004C79AF">
      <w:pPr>
        <w:rPr>
          <w:b/>
        </w:rPr>
      </w:pPr>
      <w:r w:rsidRPr="00A85D1E">
        <w:rPr>
          <w:b/>
        </w:rPr>
        <w:t>Учебно-методическое обеспечение</w:t>
      </w:r>
    </w:p>
    <w:p w:rsidR="004C79AF" w:rsidRPr="00A85D1E" w:rsidRDefault="004C79AF" w:rsidP="004C79AF">
      <w:pPr>
        <w:ind w:left="360" w:hanging="360"/>
        <w:jc w:val="both"/>
        <w:rPr>
          <w:b/>
        </w:rPr>
      </w:pPr>
      <w:r w:rsidRPr="00A85D1E">
        <w:rPr>
          <w:i/>
        </w:rPr>
        <w:t xml:space="preserve">1.Технология: Учебник для учащихся 8 класса общеобразовательных учреждений (вариант для девочек). / Под редакцией </w:t>
      </w:r>
      <w:proofErr w:type="spellStart"/>
      <w:r w:rsidRPr="00A85D1E">
        <w:rPr>
          <w:i/>
        </w:rPr>
        <w:t>В.Д.Симоненко</w:t>
      </w:r>
      <w:proofErr w:type="spellEnd"/>
      <w:r w:rsidRPr="00A85D1E">
        <w:rPr>
          <w:i/>
        </w:rPr>
        <w:t xml:space="preserve">.- М.: </w:t>
      </w:r>
      <w:proofErr w:type="spellStart"/>
      <w:r w:rsidRPr="00A85D1E">
        <w:rPr>
          <w:i/>
        </w:rPr>
        <w:t>Вентана</w:t>
      </w:r>
      <w:proofErr w:type="spellEnd"/>
      <w:r w:rsidRPr="00A85D1E">
        <w:rPr>
          <w:i/>
        </w:rPr>
        <w:t xml:space="preserve"> – Граф, 2007.</w:t>
      </w:r>
      <w:r w:rsidRPr="00A85D1E">
        <w:rPr>
          <w:b/>
        </w:rPr>
        <w:t xml:space="preserve"> </w:t>
      </w:r>
    </w:p>
    <w:p w:rsidR="004C79AF" w:rsidRPr="00A85D1E" w:rsidRDefault="004C79AF" w:rsidP="004C79AF">
      <w:pPr>
        <w:ind w:left="360" w:hanging="360"/>
        <w:jc w:val="both"/>
        <w:rPr>
          <w:i/>
        </w:rPr>
      </w:pPr>
      <w:r w:rsidRPr="00A85D1E">
        <w:rPr>
          <w:i/>
        </w:rPr>
        <w:t xml:space="preserve">2.Технология: обслуживающий труд. Тесты. 5-7 классы / С.Э. </w:t>
      </w:r>
      <w:proofErr w:type="spellStart"/>
      <w:r w:rsidRPr="00A85D1E">
        <w:rPr>
          <w:i/>
        </w:rPr>
        <w:t>Маркуцкая</w:t>
      </w:r>
      <w:proofErr w:type="spellEnd"/>
      <w:r w:rsidRPr="00A85D1E">
        <w:rPr>
          <w:i/>
        </w:rPr>
        <w:t xml:space="preserve">. – М.: Экзамен, 2006. </w:t>
      </w:r>
    </w:p>
    <w:p w:rsidR="004C79AF" w:rsidRPr="00A85D1E" w:rsidRDefault="004C79AF" w:rsidP="004C79AF">
      <w:pPr>
        <w:ind w:left="360" w:hanging="360"/>
        <w:jc w:val="both"/>
        <w:rPr>
          <w:i/>
        </w:rPr>
      </w:pPr>
      <w:r w:rsidRPr="00A85D1E">
        <w:rPr>
          <w:i/>
        </w:rPr>
        <w:t xml:space="preserve">3. Журналы: Бурда, </w:t>
      </w:r>
      <w:proofErr w:type="spellStart"/>
      <w:r w:rsidRPr="00A85D1E">
        <w:rPr>
          <w:i/>
        </w:rPr>
        <w:t>Ателье</w:t>
      </w:r>
      <w:proofErr w:type="gramStart"/>
      <w:r w:rsidRPr="00A85D1E">
        <w:rPr>
          <w:i/>
        </w:rPr>
        <w:t>,Л</w:t>
      </w:r>
      <w:proofErr w:type="gramEnd"/>
      <w:r w:rsidRPr="00A85D1E">
        <w:rPr>
          <w:i/>
        </w:rPr>
        <w:t>ена</w:t>
      </w:r>
      <w:proofErr w:type="spellEnd"/>
      <w:r w:rsidRPr="00A85D1E">
        <w:rPr>
          <w:i/>
        </w:rPr>
        <w:t>.</w:t>
      </w:r>
    </w:p>
    <w:p w:rsidR="004C79AF" w:rsidRPr="00A85D1E" w:rsidRDefault="004C79AF" w:rsidP="004C79AF">
      <w:pPr>
        <w:ind w:left="360" w:hanging="360"/>
        <w:jc w:val="both"/>
        <w:rPr>
          <w:i/>
        </w:rPr>
      </w:pPr>
      <w:r w:rsidRPr="00A85D1E">
        <w:rPr>
          <w:i/>
        </w:rPr>
        <w:t xml:space="preserve">4.Лоскутики. М Максимова, М Кузьмина – М.: ЭКСМО – Пресс, 1998.      </w:t>
      </w:r>
    </w:p>
    <w:p w:rsidR="004C79AF" w:rsidRPr="00A85D1E" w:rsidRDefault="004C79AF" w:rsidP="004C79AF">
      <w:pPr>
        <w:ind w:left="360" w:hanging="360"/>
        <w:jc w:val="both"/>
        <w:rPr>
          <w:i/>
        </w:rPr>
      </w:pPr>
      <w:r w:rsidRPr="00A85D1E">
        <w:rPr>
          <w:i/>
        </w:rPr>
        <w:t>5.Первокласснвя повариха. М Максимова, М Кузьмина – М.: ЭКСМО – Пресс, 1996.</w:t>
      </w:r>
    </w:p>
    <w:p w:rsidR="00395A31" w:rsidRDefault="004C79AF" w:rsidP="004C79AF">
      <w:r>
        <w:rPr>
          <w:i/>
        </w:rPr>
        <w:t>6</w:t>
      </w:r>
      <w:bookmarkStart w:id="0" w:name="_GoBack"/>
      <w:bookmarkEnd w:id="0"/>
      <w:r w:rsidRPr="00A85D1E">
        <w:rPr>
          <w:i/>
        </w:rPr>
        <w:t xml:space="preserve">. Тайна здоровья. Дон Холей. – </w:t>
      </w:r>
      <w:proofErr w:type="spellStart"/>
      <w:r w:rsidRPr="00A85D1E">
        <w:rPr>
          <w:i/>
        </w:rPr>
        <w:t>Н.Новгород</w:t>
      </w:r>
      <w:proofErr w:type="spellEnd"/>
      <w:proofErr w:type="gramStart"/>
      <w:r w:rsidRPr="00A85D1E">
        <w:rPr>
          <w:i/>
        </w:rPr>
        <w:t xml:space="preserve">.: </w:t>
      </w:r>
      <w:proofErr w:type="gramEnd"/>
      <w:r w:rsidRPr="00A85D1E">
        <w:rPr>
          <w:i/>
        </w:rPr>
        <w:t>Нижегородский печатник, 2009</w:t>
      </w:r>
    </w:p>
    <w:sectPr w:rsidR="00395A31" w:rsidSect="004C79AF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3D94"/>
    <w:multiLevelType w:val="hybridMultilevel"/>
    <w:tmpl w:val="0D9ED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AF"/>
    <w:rsid w:val="002D1849"/>
    <w:rsid w:val="00395A31"/>
    <w:rsid w:val="004C79AF"/>
    <w:rsid w:val="00926432"/>
    <w:rsid w:val="00A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2016-08-16T09:30:00Z</dcterms:created>
  <dcterms:modified xsi:type="dcterms:W3CDTF">2016-08-16T09:30:00Z</dcterms:modified>
</cp:coreProperties>
</file>